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ADC" w:rsidRDefault="00545C1C">
      <w:pPr>
        <w:spacing w:after="300" w:line="276" w:lineRule="auto"/>
        <w:jc w:val="center"/>
      </w:pPr>
      <w:r>
        <w:rPr>
          <w:rFonts w:ascii="Times New Roman" w:eastAsia="Times New Roman" w:hAnsi="Times New Roman" w:cs="Times New Roman"/>
          <w:b/>
          <w:sz w:val="26"/>
        </w:rPr>
        <w:t>Chi tiết thủ tục hành chính</w:t>
      </w:r>
    </w:p>
    <w:p w:rsidR="000A3ADC" w:rsidRDefault="00545C1C">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1.010941</w:t>
      </w:r>
    </w:p>
    <w:p w:rsidR="000A3ADC" w:rsidRDefault="00545C1C">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470 /QĐ-LĐTBXH</w:t>
      </w:r>
    </w:p>
    <w:p w:rsidR="000A3ADC" w:rsidRDefault="00545C1C">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Đăng ký cai nghiện ma túy tự nguyện</w:t>
      </w:r>
      <w:bookmarkEnd w:id="0"/>
    </w:p>
    <w:p w:rsidR="000A3ADC" w:rsidRDefault="00545C1C">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0A3ADC" w:rsidRDefault="00545C1C">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0A3ADC" w:rsidRDefault="00545C1C">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Phòng, chống tệ nạn xã hội</w:t>
      </w:r>
    </w:p>
    <w:p w:rsidR="000A3ADC" w:rsidRDefault="00545C1C">
      <w:pPr>
        <w:spacing w:after="0" w:line="276" w:lineRule="auto"/>
        <w:jc w:val="both"/>
      </w:pPr>
      <w:r>
        <w:rPr>
          <w:rFonts w:ascii="Times New Roman" w:eastAsia="Times New Roman" w:hAnsi="Times New Roman" w:cs="Times New Roman"/>
          <w:b/>
          <w:sz w:val="26"/>
        </w:rPr>
        <w:t xml:space="preserve">Trình tự thực hiện: </w:t>
      </w:r>
    </w:p>
    <w:p w:rsidR="000A3ADC" w:rsidRDefault="000A3ADC">
      <w:pPr>
        <w:shd w:val="clear" w:color="auto" w:fill="F2F6F9"/>
        <w:spacing w:before="120" w:after="0" w:line="276" w:lineRule="auto"/>
        <w:jc w:val="both"/>
      </w:pPr>
    </w:p>
    <w:p w:rsidR="000A3ADC" w:rsidRDefault="00545C1C">
      <w:pPr>
        <w:spacing w:after="0" w:line="276" w:lineRule="auto"/>
        <w:jc w:val="both"/>
      </w:pPr>
      <w:r>
        <w:rPr>
          <w:rFonts w:ascii="Times New Roman" w:eastAsia="Times New Roman" w:hAnsi="Times New Roman" w:cs="Times New Roman"/>
          <w:sz w:val="26"/>
        </w:rPr>
        <w:t>Bước 1: Nộp hồ sơ - Người nghiện ma túy, người đại diện hợp pháp của người nghiện ma túy từ đủ 12 tuổi đến dưới 18 tuổi nộp 01 bộ hồ sơ theo quy định tại Khoản 4 Điều 28 Nghị định số 116/2021/NĐ-CP tại điểm tiếp nhận đăng ký cai nghiệ</w:t>
      </w:r>
      <w:r>
        <w:rPr>
          <w:rFonts w:ascii="Times New Roman" w:eastAsia="Times New Roman" w:hAnsi="Times New Roman" w:cs="Times New Roman"/>
          <w:sz w:val="26"/>
        </w:rPr>
        <w:t>n của Ủy ban nhân dân cấp xã nơi cư trú và xuất trình bản chính giấy tờ tùy thân để đối chiếu. - Đối với trường hợp người bị cơ quan có thẩm quyền xác định là nghiện ma túy thì trong thời hạn 05 ngày làm việc, kể từ ngày có kết quả xác định nghiện ma túy c</w:t>
      </w:r>
      <w:r>
        <w:rPr>
          <w:rFonts w:ascii="Times New Roman" w:eastAsia="Times New Roman" w:hAnsi="Times New Roman" w:cs="Times New Roman"/>
          <w:sz w:val="26"/>
        </w:rPr>
        <w:t xml:space="preserve">ủa cơ quan có thẩm quyền, người nghiện ma túy từ đủ 12 tuổi trở lên (sau đây gọi tắt là người nghiện ma túy) phải đăng ký cai nghiện ma túy tự nguyện hoặc đăng ký điều trị nghiện các chất dạng thuốc phiện bằng thuốc thay thế tại Ủy ban nhân dân cấp xã nơi </w:t>
      </w:r>
      <w:r>
        <w:rPr>
          <w:rFonts w:ascii="Times New Roman" w:eastAsia="Times New Roman" w:hAnsi="Times New Roman" w:cs="Times New Roman"/>
          <w:sz w:val="26"/>
        </w:rPr>
        <w:t>người đó cư trú. Trường hợp, người không có nơi cư trú ổn định thì đăng ký tại Ủy ban nhân dân cấp xã nơi người đó có hành vi vi phạm pháp luật. Bước 2: Tiếp nhận hồ sơ - Chủ tịch Ủy ban nhân dân cấp xã bố trí địa điểm, nhân sự tiếp nhận hồ sơ, hướng dẫn v</w:t>
      </w:r>
      <w:r>
        <w:rPr>
          <w:rFonts w:ascii="Times New Roman" w:eastAsia="Times New Roman" w:hAnsi="Times New Roman" w:cs="Times New Roman"/>
          <w:sz w:val="26"/>
        </w:rPr>
        <w:t>iệc đăng ký cai nghiện tự nguyện. - Địa điểm tiếp nhận đăng ký cai nghiện tự nguyện phải có trang thiết bị cần thiết cho việc đón tiếp, lưu hồ sơ đăng ký. - Người tiếp nhận kiểm tra hồ sơ, đối chiếu giấy tờ tùy thân và vào sổ đăng ký cai nghiện ma túy tự n</w:t>
      </w:r>
      <w:r>
        <w:rPr>
          <w:rFonts w:ascii="Times New Roman" w:eastAsia="Times New Roman" w:hAnsi="Times New Roman" w:cs="Times New Roman"/>
          <w:sz w:val="26"/>
        </w:rPr>
        <w:t>guyện theo Mẫu số 23 Phụ lục II Nghị định số 116/2021/NĐ-CP. Trường hợp hồ sơ chưa hợp lệ, người tiếp nhận hướng dẫn người đăng ký hoàn thiện, bổ sung hồ sơ đăng ký cai nghiện tự nguyện. Bước 3: Tổ chức thẩm định, quyết định cai nghiện ma túy tự nguyện/ kh</w:t>
      </w:r>
      <w:r>
        <w:rPr>
          <w:rFonts w:ascii="Times New Roman" w:eastAsia="Times New Roman" w:hAnsi="Times New Roman" w:cs="Times New Roman"/>
          <w:sz w:val="26"/>
        </w:rPr>
        <w:t>ông quyết định cai nghiện ma túy tự nguyện. - Trong thời hạn 03 ngày làm việc kể từ ngày tiếp nhận đăng ký cai nghiện tự nguyện Công an cấp xã có trách nhiệm giúp Chủ tịch Ủy ban nhân dân cùng cấp thẩm định hồ sơ đăng ký cai nghiện, trình Chủ tịch Ủy ban n</w:t>
      </w:r>
      <w:r>
        <w:rPr>
          <w:rFonts w:ascii="Times New Roman" w:eastAsia="Times New Roman" w:hAnsi="Times New Roman" w:cs="Times New Roman"/>
          <w:sz w:val="26"/>
        </w:rPr>
        <w:t>hân dân cấp xã quyết định cai nghiện ma túy tự nguyện tại gia đình, cộng đồng. Trường hợp không quyết định cho cai nghiện ma túy tự nguyện tại gia đình, cộng đồng phải trả lời bằng văn bản và nêu rõ lý do. - Quyết định cai nghiện ma túy tự nguyện tại gia đ</w:t>
      </w:r>
      <w:r>
        <w:rPr>
          <w:rFonts w:ascii="Times New Roman" w:eastAsia="Times New Roman" w:hAnsi="Times New Roman" w:cs="Times New Roman"/>
          <w:sz w:val="26"/>
        </w:rPr>
        <w:t>ình, cộng đồng, theo Mẫu số 24 Phụ lục II Nghị định số 116/2021/NĐ-CP phải được gửi cho cá nhân, gia đình người cai nghiện, các đơn vị cung cấp dịch vụ cai nghiện ma túy tại gia đình, cộng đồng và các tổ chức, cá nhân có liên quan để thực hiện.</w:t>
      </w:r>
    </w:p>
    <w:p w:rsidR="000A3ADC" w:rsidRDefault="00545C1C">
      <w:pPr>
        <w:spacing w:before="240" w:after="0" w:line="276" w:lineRule="auto"/>
        <w:jc w:val="both"/>
      </w:pPr>
      <w:r>
        <w:rPr>
          <w:rFonts w:ascii="Times New Roman" w:eastAsia="Times New Roman" w:hAnsi="Times New Roman" w:cs="Times New Roman"/>
          <w:b/>
          <w:sz w:val="26"/>
        </w:rPr>
        <w:t>Cách thức t</w:t>
      </w:r>
      <w:r>
        <w:rPr>
          <w:rFonts w:ascii="Times New Roman" w:eastAsia="Times New Roman" w:hAnsi="Times New Roman" w:cs="Times New Roman"/>
          <w:b/>
          <w:sz w:val="26"/>
        </w:rPr>
        <w:t xml:space="preserve">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29"/>
        <w:gridCol w:w="1771"/>
        <w:gridCol w:w="2987"/>
        <w:gridCol w:w="2924"/>
      </w:tblGrid>
      <w:tr w:rsidR="000A3ADC">
        <w:tblPrEx>
          <w:tblCellMar>
            <w:top w:w="0" w:type="dxa"/>
            <w:bottom w:w="0" w:type="dxa"/>
          </w:tblCellMar>
        </w:tblPrEx>
        <w:tc>
          <w:tcPr>
            <w:tcW w:w="1500" w:type="dxa"/>
          </w:tcPr>
          <w:p w:rsidR="000A3ADC" w:rsidRDefault="000A3ADC"/>
          <w:p w:rsidR="000A3ADC" w:rsidRDefault="00545C1C">
            <w:pPr>
              <w:spacing w:after="0" w:line="276" w:lineRule="auto"/>
              <w:jc w:val="center"/>
            </w:pPr>
            <w:r>
              <w:rPr>
                <w:rFonts w:ascii="Times New Roman" w:eastAsia="Times New Roman" w:hAnsi="Times New Roman" w:cs="Times New Roman"/>
                <w:b/>
                <w:sz w:val="26"/>
              </w:rPr>
              <w:t>Hình thức nộp</w:t>
            </w:r>
          </w:p>
        </w:tc>
        <w:tc>
          <w:tcPr>
            <w:tcW w:w="2000" w:type="dxa"/>
          </w:tcPr>
          <w:p w:rsidR="000A3ADC" w:rsidRDefault="000A3ADC"/>
          <w:p w:rsidR="000A3ADC" w:rsidRDefault="00545C1C">
            <w:pPr>
              <w:spacing w:after="0" w:line="276" w:lineRule="auto"/>
              <w:jc w:val="center"/>
            </w:pPr>
            <w:r>
              <w:rPr>
                <w:rFonts w:ascii="Times New Roman" w:eastAsia="Times New Roman" w:hAnsi="Times New Roman" w:cs="Times New Roman"/>
                <w:b/>
                <w:sz w:val="26"/>
              </w:rPr>
              <w:t>Thời hạn giải quyết</w:t>
            </w:r>
          </w:p>
        </w:tc>
        <w:tc>
          <w:tcPr>
            <w:tcW w:w="3500" w:type="dxa"/>
          </w:tcPr>
          <w:p w:rsidR="000A3ADC" w:rsidRDefault="000A3ADC"/>
          <w:p w:rsidR="000A3ADC" w:rsidRDefault="00545C1C">
            <w:pPr>
              <w:spacing w:after="0" w:line="276" w:lineRule="auto"/>
              <w:jc w:val="center"/>
            </w:pPr>
            <w:r>
              <w:rPr>
                <w:rFonts w:ascii="Times New Roman" w:eastAsia="Times New Roman" w:hAnsi="Times New Roman" w:cs="Times New Roman"/>
                <w:b/>
                <w:sz w:val="26"/>
              </w:rPr>
              <w:t>Phí, lệ phí</w:t>
            </w:r>
          </w:p>
        </w:tc>
        <w:tc>
          <w:tcPr>
            <w:tcW w:w="3000" w:type="dxa"/>
          </w:tcPr>
          <w:p w:rsidR="000A3ADC" w:rsidRDefault="000A3ADC"/>
          <w:p w:rsidR="000A3ADC" w:rsidRDefault="00545C1C">
            <w:pPr>
              <w:spacing w:after="0" w:line="276" w:lineRule="auto"/>
              <w:jc w:val="center"/>
            </w:pPr>
            <w:r>
              <w:rPr>
                <w:rFonts w:ascii="Times New Roman" w:eastAsia="Times New Roman" w:hAnsi="Times New Roman" w:cs="Times New Roman"/>
                <w:b/>
                <w:sz w:val="26"/>
              </w:rPr>
              <w:t>Mô tả</w:t>
            </w:r>
          </w:p>
        </w:tc>
      </w:tr>
      <w:tr w:rsidR="000A3ADC">
        <w:tblPrEx>
          <w:tblCellMar>
            <w:top w:w="0" w:type="dxa"/>
            <w:bottom w:w="0" w:type="dxa"/>
          </w:tblCellMar>
        </w:tblPrEx>
        <w:tc>
          <w:tcPr>
            <w:tcW w:w="0" w:type="auto"/>
          </w:tcPr>
          <w:p w:rsidR="000A3ADC" w:rsidRDefault="000A3ADC"/>
          <w:p w:rsidR="000A3ADC" w:rsidRDefault="00545C1C">
            <w:pPr>
              <w:spacing w:after="0" w:line="276" w:lineRule="auto"/>
            </w:pPr>
            <w:r>
              <w:rPr>
                <w:rFonts w:ascii="Times New Roman" w:eastAsia="Times New Roman" w:hAnsi="Times New Roman" w:cs="Times New Roman"/>
                <w:sz w:val="26"/>
              </w:rPr>
              <w:t>Trực tiếp</w:t>
            </w:r>
          </w:p>
        </w:tc>
        <w:tc>
          <w:tcPr>
            <w:tcW w:w="0" w:type="auto"/>
          </w:tcPr>
          <w:p w:rsidR="000A3ADC" w:rsidRDefault="000A3ADC"/>
          <w:p w:rsidR="000A3ADC" w:rsidRDefault="00545C1C">
            <w:pPr>
              <w:spacing w:after="0" w:line="276" w:lineRule="auto"/>
            </w:pPr>
            <w:r>
              <w:rPr>
                <w:rFonts w:ascii="Times New Roman" w:eastAsia="Times New Roman" w:hAnsi="Times New Roman" w:cs="Times New Roman"/>
                <w:sz w:val="26"/>
              </w:rPr>
              <w:t>03 Ngày làm việc</w:t>
            </w:r>
          </w:p>
        </w:tc>
        <w:tc>
          <w:tcPr>
            <w:tcW w:w="0" w:type="auto"/>
          </w:tcPr>
          <w:p w:rsidR="000A3ADC" w:rsidRDefault="000A3ADC"/>
          <w:p w:rsidR="000A3ADC" w:rsidRDefault="000A3ADC">
            <w:pPr>
              <w:spacing w:after="0" w:line="276" w:lineRule="auto"/>
            </w:pPr>
          </w:p>
        </w:tc>
        <w:tc>
          <w:tcPr>
            <w:tcW w:w="0" w:type="auto"/>
          </w:tcPr>
          <w:p w:rsidR="000A3ADC" w:rsidRDefault="000A3ADC"/>
          <w:p w:rsidR="000A3ADC" w:rsidRDefault="00545C1C">
            <w:pPr>
              <w:spacing w:after="0" w:line="276" w:lineRule="auto"/>
            </w:pPr>
            <w:r>
              <w:rPr>
                <w:rFonts w:ascii="Times New Roman" w:eastAsia="Times New Roman" w:hAnsi="Times New Roman" w:cs="Times New Roman"/>
                <w:sz w:val="26"/>
              </w:rPr>
              <w:t>Kể từ ngày nhận đủ hồ sơ hợp lệ</w:t>
            </w:r>
          </w:p>
        </w:tc>
      </w:tr>
      <w:tr w:rsidR="000A3ADC">
        <w:tblPrEx>
          <w:tblCellMar>
            <w:top w:w="0" w:type="dxa"/>
            <w:bottom w:w="0" w:type="dxa"/>
          </w:tblCellMar>
        </w:tblPrEx>
        <w:tc>
          <w:tcPr>
            <w:tcW w:w="0" w:type="auto"/>
          </w:tcPr>
          <w:p w:rsidR="000A3ADC" w:rsidRDefault="000A3ADC"/>
          <w:p w:rsidR="000A3ADC" w:rsidRDefault="00545C1C">
            <w:pPr>
              <w:spacing w:after="0" w:line="276" w:lineRule="auto"/>
            </w:pPr>
            <w:r>
              <w:rPr>
                <w:rFonts w:ascii="Times New Roman" w:eastAsia="Times New Roman" w:hAnsi="Times New Roman" w:cs="Times New Roman"/>
                <w:sz w:val="26"/>
              </w:rPr>
              <w:t>Trực tuyến</w:t>
            </w:r>
          </w:p>
        </w:tc>
        <w:tc>
          <w:tcPr>
            <w:tcW w:w="0" w:type="auto"/>
          </w:tcPr>
          <w:p w:rsidR="000A3ADC" w:rsidRDefault="000A3ADC"/>
          <w:p w:rsidR="000A3ADC" w:rsidRDefault="00545C1C">
            <w:pPr>
              <w:spacing w:after="0" w:line="276" w:lineRule="auto"/>
            </w:pPr>
            <w:r>
              <w:rPr>
                <w:rFonts w:ascii="Times New Roman" w:eastAsia="Times New Roman" w:hAnsi="Times New Roman" w:cs="Times New Roman"/>
                <w:sz w:val="26"/>
              </w:rPr>
              <w:t>03 Ngày làm việc</w:t>
            </w:r>
          </w:p>
        </w:tc>
        <w:tc>
          <w:tcPr>
            <w:tcW w:w="0" w:type="auto"/>
          </w:tcPr>
          <w:p w:rsidR="000A3ADC" w:rsidRDefault="000A3ADC"/>
          <w:p w:rsidR="000A3ADC" w:rsidRDefault="000A3ADC">
            <w:pPr>
              <w:spacing w:after="0" w:line="276" w:lineRule="auto"/>
            </w:pPr>
          </w:p>
        </w:tc>
        <w:tc>
          <w:tcPr>
            <w:tcW w:w="0" w:type="auto"/>
          </w:tcPr>
          <w:p w:rsidR="000A3ADC" w:rsidRDefault="000A3ADC"/>
          <w:p w:rsidR="000A3ADC" w:rsidRDefault="00545C1C">
            <w:pPr>
              <w:spacing w:after="0" w:line="276" w:lineRule="auto"/>
            </w:pPr>
            <w:r>
              <w:rPr>
                <w:rFonts w:ascii="Times New Roman" w:eastAsia="Times New Roman" w:hAnsi="Times New Roman" w:cs="Times New Roman"/>
                <w:sz w:val="26"/>
              </w:rPr>
              <w:t>Kể từ ngày nhận đủ hồ sơ hợp lệ</w:t>
            </w:r>
          </w:p>
        </w:tc>
      </w:tr>
      <w:tr w:rsidR="000A3ADC">
        <w:tblPrEx>
          <w:tblCellMar>
            <w:top w:w="0" w:type="dxa"/>
            <w:bottom w:w="0" w:type="dxa"/>
          </w:tblCellMar>
        </w:tblPrEx>
        <w:tc>
          <w:tcPr>
            <w:tcW w:w="0" w:type="auto"/>
          </w:tcPr>
          <w:p w:rsidR="000A3ADC" w:rsidRDefault="000A3ADC"/>
          <w:p w:rsidR="000A3ADC" w:rsidRDefault="00545C1C">
            <w:pPr>
              <w:spacing w:after="0" w:line="276" w:lineRule="auto"/>
            </w:pPr>
            <w:r>
              <w:rPr>
                <w:rFonts w:ascii="Times New Roman" w:eastAsia="Times New Roman" w:hAnsi="Times New Roman" w:cs="Times New Roman"/>
                <w:sz w:val="26"/>
              </w:rPr>
              <w:t>Dịch vụ bưu chính</w:t>
            </w:r>
          </w:p>
        </w:tc>
        <w:tc>
          <w:tcPr>
            <w:tcW w:w="0" w:type="auto"/>
          </w:tcPr>
          <w:p w:rsidR="000A3ADC" w:rsidRDefault="000A3ADC"/>
          <w:p w:rsidR="000A3ADC" w:rsidRDefault="00545C1C">
            <w:pPr>
              <w:spacing w:after="0" w:line="276" w:lineRule="auto"/>
            </w:pPr>
            <w:r>
              <w:rPr>
                <w:rFonts w:ascii="Times New Roman" w:eastAsia="Times New Roman" w:hAnsi="Times New Roman" w:cs="Times New Roman"/>
                <w:sz w:val="26"/>
              </w:rPr>
              <w:t>03 Ngày làm việc</w:t>
            </w:r>
          </w:p>
        </w:tc>
        <w:tc>
          <w:tcPr>
            <w:tcW w:w="0" w:type="auto"/>
          </w:tcPr>
          <w:p w:rsidR="000A3ADC" w:rsidRDefault="000A3ADC"/>
          <w:p w:rsidR="000A3ADC" w:rsidRDefault="000A3ADC">
            <w:pPr>
              <w:spacing w:after="0" w:line="276" w:lineRule="auto"/>
            </w:pPr>
          </w:p>
        </w:tc>
        <w:tc>
          <w:tcPr>
            <w:tcW w:w="0" w:type="auto"/>
          </w:tcPr>
          <w:p w:rsidR="000A3ADC" w:rsidRDefault="000A3ADC"/>
          <w:p w:rsidR="000A3ADC" w:rsidRDefault="00545C1C">
            <w:pPr>
              <w:spacing w:after="0" w:line="276" w:lineRule="auto"/>
            </w:pPr>
            <w:r>
              <w:rPr>
                <w:rFonts w:ascii="Times New Roman" w:eastAsia="Times New Roman" w:hAnsi="Times New Roman" w:cs="Times New Roman"/>
                <w:sz w:val="26"/>
              </w:rPr>
              <w:t xml:space="preserve">Kể từ ngày nhận </w:t>
            </w:r>
            <w:r>
              <w:rPr>
                <w:rFonts w:ascii="Times New Roman" w:eastAsia="Times New Roman" w:hAnsi="Times New Roman" w:cs="Times New Roman"/>
                <w:sz w:val="26"/>
              </w:rPr>
              <w:t>đủ hồ sơ hợp lệ</w:t>
            </w:r>
          </w:p>
        </w:tc>
      </w:tr>
    </w:tbl>
    <w:p w:rsidR="000A3ADC" w:rsidRDefault="00545C1C">
      <w:pPr>
        <w:spacing w:before="240" w:after="0" w:line="276" w:lineRule="auto"/>
        <w:jc w:val="both"/>
      </w:pPr>
      <w:r>
        <w:rPr>
          <w:rFonts w:ascii="Times New Roman" w:eastAsia="Times New Roman" w:hAnsi="Times New Roman" w:cs="Times New Roman"/>
          <w:b/>
          <w:sz w:val="26"/>
        </w:rPr>
        <w:t xml:space="preserve">Thành phần hồ sơ: </w:t>
      </w:r>
    </w:p>
    <w:p w:rsidR="000A3ADC" w:rsidRDefault="00545C1C">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139"/>
        <w:gridCol w:w="1199"/>
        <w:gridCol w:w="1073"/>
      </w:tblGrid>
      <w:tr w:rsidR="000A3ADC">
        <w:tblPrEx>
          <w:tblCellMar>
            <w:top w:w="0" w:type="dxa"/>
            <w:bottom w:w="0" w:type="dxa"/>
          </w:tblCellMar>
        </w:tblPrEx>
        <w:tc>
          <w:tcPr>
            <w:tcW w:w="6000" w:type="dxa"/>
          </w:tcPr>
          <w:p w:rsidR="000A3ADC" w:rsidRDefault="000A3ADC"/>
          <w:p w:rsidR="000A3ADC" w:rsidRDefault="00545C1C">
            <w:pPr>
              <w:spacing w:after="0" w:line="276" w:lineRule="auto"/>
              <w:jc w:val="center"/>
            </w:pPr>
            <w:r>
              <w:rPr>
                <w:rFonts w:ascii="Times New Roman" w:eastAsia="Times New Roman" w:hAnsi="Times New Roman" w:cs="Times New Roman"/>
                <w:b/>
                <w:sz w:val="26"/>
              </w:rPr>
              <w:t>Tên giấy tờ</w:t>
            </w:r>
          </w:p>
        </w:tc>
        <w:tc>
          <w:tcPr>
            <w:tcW w:w="2000" w:type="dxa"/>
          </w:tcPr>
          <w:p w:rsidR="000A3ADC" w:rsidRDefault="000A3ADC"/>
          <w:p w:rsidR="000A3ADC" w:rsidRDefault="00545C1C">
            <w:pPr>
              <w:spacing w:after="0" w:line="276" w:lineRule="auto"/>
              <w:jc w:val="center"/>
            </w:pPr>
            <w:r>
              <w:rPr>
                <w:rFonts w:ascii="Times New Roman" w:eastAsia="Times New Roman" w:hAnsi="Times New Roman" w:cs="Times New Roman"/>
                <w:b/>
                <w:sz w:val="26"/>
              </w:rPr>
              <w:t>Mẫu đơn, tờ khai</w:t>
            </w:r>
          </w:p>
        </w:tc>
        <w:tc>
          <w:tcPr>
            <w:tcW w:w="2000" w:type="dxa"/>
          </w:tcPr>
          <w:p w:rsidR="000A3ADC" w:rsidRDefault="000A3ADC"/>
          <w:p w:rsidR="000A3ADC" w:rsidRDefault="00545C1C">
            <w:pPr>
              <w:spacing w:after="0" w:line="276" w:lineRule="auto"/>
              <w:jc w:val="center"/>
            </w:pPr>
            <w:r>
              <w:rPr>
                <w:rFonts w:ascii="Times New Roman" w:eastAsia="Times New Roman" w:hAnsi="Times New Roman" w:cs="Times New Roman"/>
                <w:b/>
                <w:sz w:val="26"/>
              </w:rPr>
              <w:t>Số lượng</w:t>
            </w:r>
          </w:p>
        </w:tc>
      </w:tr>
      <w:tr w:rsidR="000A3ADC">
        <w:tblPrEx>
          <w:tblCellMar>
            <w:top w:w="0" w:type="dxa"/>
            <w:bottom w:w="0" w:type="dxa"/>
          </w:tblCellMar>
        </w:tblPrEx>
        <w:tc>
          <w:tcPr>
            <w:tcW w:w="0" w:type="auto"/>
          </w:tcPr>
          <w:p w:rsidR="000A3ADC" w:rsidRDefault="000A3ADC"/>
          <w:p w:rsidR="000A3ADC" w:rsidRDefault="00545C1C">
            <w:pPr>
              <w:spacing w:after="0" w:line="276" w:lineRule="auto"/>
            </w:pPr>
            <w:r>
              <w:rPr>
                <w:rFonts w:ascii="Times New Roman" w:eastAsia="Times New Roman" w:hAnsi="Times New Roman" w:cs="Times New Roman"/>
                <w:sz w:val="26"/>
              </w:rPr>
              <w:t>- Đăng ký cai nghiện ma túy tự nguyện của người nghiện hoặc người đại diện hợp pháp theo Mẫu số 22 Phụ lục II Nghị định số 116/2021/NĐ-CP;</w:t>
            </w:r>
          </w:p>
        </w:tc>
        <w:tc>
          <w:tcPr>
            <w:tcW w:w="0" w:type="auto"/>
          </w:tcPr>
          <w:p w:rsidR="000A3ADC" w:rsidRDefault="000A3ADC"/>
          <w:p w:rsidR="000A3ADC" w:rsidRDefault="00545C1C">
            <w:pPr>
              <w:spacing w:after="0" w:line="276" w:lineRule="auto"/>
            </w:pPr>
            <w:r>
              <w:rPr>
                <w:rFonts w:ascii="Times New Roman" w:eastAsia="Times New Roman" w:hAnsi="Times New Roman" w:cs="Times New Roman"/>
                <w:sz w:val="26"/>
              </w:rPr>
              <w:t>Mau so 22.docx</w:t>
            </w:r>
          </w:p>
        </w:tc>
        <w:tc>
          <w:tcPr>
            <w:tcW w:w="0" w:type="auto"/>
          </w:tcPr>
          <w:p w:rsidR="000A3ADC" w:rsidRDefault="000A3ADC"/>
          <w:p w:rsidR="000A3ADC" w:rsidRDefault="00545C1C">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r>
            <w:r>
              <w:rPr>
                <w:rFonts w:ascii="Times New Roman" w:eastAsia="Times New Roman" w:hAnsi="Times New Roman" w:cs="Times New Roman"/>
                <w:sz w:val="26"/>
              </w:rPr>
              <w:t>Bản sao: 0</w:t>
            </w:r>
          </w:p>
        </w:tc>
      </w:tr>
      <w:tr w:rsidR="000A3ADC">
        <w:tblPrEx>
          <w:tblCellMar>
            <w:top w:w="0" w:type="dxa"/>
            <w:bottom w:w="0" w:type="dxa"/>
          </w:tblCellMar>
        </w:tblPrEx>
        <w:tc>
          <w:tcPr>
            <w:tcW w:w="0" w:type="auto"/>
          </w:tcPr>
          <w:p w:rsidR="000A3ADC" w:rsidRDefault="000A3ADC"/>
          <w:p w:rsidR="000A3ADC" w:rsidRDefault="00545C1C">
            <w:pPr>
              <w:spacing w:after="0" w:line="276" w:lineRule="auto"/>
            </w:pPr>
            <w:r>
              <w:rPr>
                <w:rFonts w:ascii="Times New Roman" w:eastAsia="Times New Roman" w:hAnsi="Times New Roman" w:cs="Times New Roman"/>
                <w:sz w:val="26"/>
              </w:rPr>
              <w:t>- Bản sao Phiếu kết quả xác định tình trạng nghiện ma túy của cơ quan có thẩm quyền;</w:t>
            </w:r>
          </w:p>
        </w:tc>
        <w:tc>
          <w:tcPr>
            <w:tcW w:w="0" w:type="auto"/>
          </w:tcPr>
          <w:p w:rsidR="000A3ADC" w:rsidRDefault="000A3ADC"/>
          <w:p w:rsidR="000A3ADC" w:rsidRDefault="00545C1C">
            <w:pPr>
              <w:spacing w:after="0" w:line="276" w:lineRule="auto"/>
            </w:pPr>
            <w:r>
              <w:rPr>
                <w:rFonts w:ascii="Times New Roman" w:eastAsia="Times New Roman" w:hAnsi="Times New Roman" w:cs="Times New Roman"/>
                <w:sz w:val="26"/>
              </w:rPr>
              <w:t>Mau so 24.docx</w:t>
            </w:r>
          </w:p>
        </w:tc>
        <w:tc>
          <w:tcPr>
            <w:tcW w:w="0" w:type="auto"/>
          </w:tcPr>
          <w:p w:rsidR="000A3ADC" w:rsidRDefault="000A3ADC"/>
          <w:p w:rsidR="000A3ADC" w:rsidRDefault="00545C1C">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1</w:t>
            </w:r>
          </w:p>
        </w:tc>
      </w:tr>
      <w:tr w:rsidR="000A3ADC">
        <w:tblPrEx>
          <w:tblCellMar>
            <w:top w:w="0" w:type="dxa"/>
            <w:bottom w:w="0" w:type="dxa"/>
          </w:tblCellMar>
        </w:tblPrEx>
        <w:tc>
          <w:tcPr>
            <w:tcW w:w="0" w:type="auto"/>
          </w:tcPr>
          <w:p w:rsidR="000A3ADC" w:rsidRDefault="000A3ADC"/>
          <w:p w:rsidR="000A3ADC" w:rsidRDefault="00545C1C">
            <w:pPr>
              <w:spacing w:after="0" w:line="276" w:lineRule="auto"/>
            </w:pPr>
            <w:r>
              <w:rPr>
                <w:rFonts w:ascii="Times New Roman" w:eastAsia="Times New Roman" w:hAnsi="Times New Roman" w:cs="Times New Roman"/>
                <w:sz w:val="26"/>
              </w:rPr>
              <w:t xml:space="preserve">- Bản phôtô một trong các loại giấy tờ tùy thân: căn cước công dân hoặc chứng minh nhân dân, hộ chiếu, giấy khai </w:t>
            </w:r>
            <w:r>
              <w:rPr>
                <w:rFonts w:ascii="Times New Roman" w:eastAsia="Times New Roman" w:hAnsi="Times New Roman" w:cs="Times New Roman"/>
                <w:sz w:val="26"/>
              </w:rPr>
              <w:t>sinh (đối với người từ đủ 12 tuổi đến dưới 18 tuổi) của người nghiện ma túy.</w:t>
            </w:r>
          </w:p>
        </w:tc>
        <w:tc>
          <w:tcPr>
            <w:tcW w:w="0" w:type="auto"/>
          </w:tcPr>
          <w:p w:rsidR="000A3ADC" w:rsidRDefault="000A3ADC"/>
        </w:tc>
        <w:tc>
          <w:tcPr>
            <w:tcW w:w="0" w:type="auto"/>
          </w:tcPr>
          <w:p w:rsidR="000A3ADC" w:rsidRDefault="000A3ADC"/>
          <w:p w:rsidR="000A3ADC" w:rsidRDefault="00545C1C">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1</w:t>
            </w:r>
          </w:p>
        </w:tc>
      </w:tr>
    </w:tbl>
    <w:p w:rsidR="000A3ADC" w:rsidRDefault="00545C1C">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rsidR="000A3ADC" w:rsidRDefault="00545C1C">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rsidR="000A3ADC" w:rsidRDefault="00545C1C">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0A3ADC" w:rsidRDefault="00545C1C">
      <w:pPr>
        <w:spacing w:after="0" w:line="276" w:lineRule="auto"/>
        <w:jc w:val="both"/>
      </w:pPr>
      <w:r>
        <w:rPr>
          <w:rFonts w:ascii="Times New Roman" w:eastAsia="Times New Roman" w:hAnsi="Times New Roman" w:cs="Times New Roman"/>
          <w:b/>
          <w:sz w:val="26"/>
        </w:rPr>
        <w:lastRenderedPageBreak/>
        <w:t xml:space="preserve">Địa chỉ tiếp nhận HS: </w:t>
      </w:r>
      <w:r>
        <w:rPr>
          <w:rFonts w:ascii="Times New Roman" w:eastAsia="Times New Roman" w:hAnsi="Times New Roman" w:cs="Times New Roman"/>
          <w:sz w:val="26"/>
        </w:rPr>
        <w:t xml:space="preserve">Ủy ban </w:t>
      </w:r>
      <w:r>
        <w:rPr>
          <w:rFonts w:ascii="Times New Roman" w:eastAsia="Times New Roman" w:hAnsi="Times New Roman" w:cs="Times New Roman"/>
          <w:sz w:val="26"/>
        </w:rPr>
        <w:t>nhân dân cấp Xã</w:t>
      </w:r>
    </w:p>
    <w:p w:rsidR="000A3ADC" w:rsidRDefault="00545C1C">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0A3ADC" w:rsidRDefault="00545C1C">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0A3ADC" w:rsidRDefault="00545C1C">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của Chủ tịch Ủy ban nhân dân cấp xã về việc cai nghiện ma túy tự nguyện tại gia đình, cộng đồng.</w:t>
      </w:r>
    </w:p>
    <w:p w:rsidR="000A3ADC" w:rsidRDefault="00545C1C">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669"/>
        <w:gridCol w:w="5719"/>
        <w:gridCol w:w="789"/>
        <w:gridCol w:w="1234"/>
      </w:tblGrid>
      <w:tr w:rsidR="000A3ADC">
        <w:tblPrEx>
          <w:tblCellMar>
            <w:top w:w="0" w:type="dxa"/>
            <w:bottom w:w="0" w:type="dxa"/>
          </w:tblCellMar>
        </w:tblPrEx>
        <w:tc>
          <w:tcPr>
            <w:tcW w:w="2000" w:type="dxa"/>
          </w:tcPr>
          <w:p w:rsidR="000A3ADC" w:rsidRDefault="000A3ADC"/>
          <w:p w:rsidR="000A3ADC" w:rsidRDefault="00545C1C">
            <w:pPr>
              <w:spacing w:after="0" w:line="276" w:lineRule="auto"/>
              <w:jc w:val="center"/>
            </w:pPr>
            <w:r>
              <w:rPr>
                <w:rFonts w:ascii="Times New Roman" w:eastAsia="Times New Roman" w:hAnsi="Times New Roman" w:cs="Times New Roman"/>
                <w:b/>
                <w:sz w:val="26"/>
              </w:rPr>
              <w:t>Số ký hiệu</w:t>
            </w:r>
          </w:p>
        </w:tc>
        <w:tc>
          <w:tcPr>
            <w:tcW w:w="3500" w:type="dxa"/>
          </w:tcPr>
          <w:p w:rsidR="000A3ADC" w:rsidRDefault="000A3ADC"/>
          <w:p w:rsidR="000A3ADC" w:rsidRDefault="00545C1C">
            <w:pPr>
              <w:spacing w:after="0" w:line="276" w:lineRule="auto"/>
              <w:jc w:val="center"/>
            </w:pPr>
            <w:r>
              <w:rPr>
                <w:rFonts w:ascii="Times New Roman" w:eastAsia="Times New Roman" w:hAnsi="Times New Roman" w:cs="Times New Roman"/>
                <w:b/>
                <w:sz w:val="26"/>
              </w:rPr>
              <w:t>Trích yếu</w:t>
            </w:r>
          </w:p>
        </w:tc>
        <w:tc>
          <w:tcPr>
            <w:tcW w:w="1500" w:type="dxa"/>
          </w:tcPr>
          <w:p w:rsidR="000A3ADC" w:rsidRDefault="000A3ADC"/>
          <w:p w:rsidR="000A3ADC" w:rsidRDefault="00545C1C">
            <w:pPr>
              <w:spacing w:after="0" w:line="276" w:lineRule="auto"/>
              <w:jc w:val="center"/>
            </w:pPr>
            <w:r>
              <w:rPr>
                <w:rFonts w:ascii="Times New Roman" w:eastAsia="Times New Roman" w:hAnsi="Times New Roman" w:cs="Times New Roman"/>
                <w:b/>
                <w:sz w:val="26"/>
              </w:rPr>
              <w:t>Ngày ban hành</w:t>
            </w:r>
          </w:p>
        </w:tc>
        <w:tc>
          <w:tcPr>
            <w:tcW w:w="3000" w:type="dxa"/>
          </w:tcPr>
          <w:p w:rsidR="000A3ADC" w:rsidRDefault="000A3ADC"/>
          <w:p w:rsidR="000A3ADC" w:rsidRDefault="00545C1C">
            <w:pPr>
              <w:spacing w:after="0" w:line="276" w:lineRule="auto"/>
              <w:jc w:val="center"/>
            </w:pPr>
            <w:r>
              <w:rPr>
                <w:rFonts w:ascii="Times New Roman" w:eastAsia="Times New Roman" w:hAnsi="Times New Roman" w:cs="Times New Roman"/>
                <w:b/>
                <w:sz w:val="26"/>
              </w:rPr>
              <w:t>Cơ quan ban hành</w:t>
            </w:r>
          </w:p>
        </w:tc>
      </w:tr>
      <w:tr w:rsidR="000A3ADC">
        <w:tblPrEx>
          <w:tblCellMar>
            <w:top w:w="0" w:type="dxa"/>
            <w:bottom w:w="0" w:type="dxa"/>
          </w:tblCellMar>
        </w:tblPrEx>
        <w:tc>
          <w:tcPr>
            <w:tcW w:w="0" w:type="auto"/>
          </w:tcPr>
          <w:p w:rsidR="000A3ADC" w:rsidRDefault="000A3ADC"/>
          <w:p w:rsidR="000A3ADC" w:rsidRDefault="00545C1C">
            <w:pPr>
              <w:spacing w:after="0" w:line="276" w:lineRule="auto"/>
            </w:pPr>
            <w:r>
              <w:rPr>
                <w:rFonts w:ascii="Times New Roman" w:eastAsia="Times New Roman" w:hAnsi="Times New Roman" w:cs="Times New Roman"/>
                <w:sz w:val="26"/>
              </w:rPr>
              <w:t>73/2021/QH14</w:t>
            </w:r>
          </w:p>
        </w:tc>
        <w:tc>
          <w:tcPr>
            <w:tcW w:w="0" w:type="auto"/>
          </w:tcPr>
          <w:p w:rsidR="000A3ADC" w:rsidRDefault="000A3ADC"/>
          <w:p w:rsidR="000A3ADC" w:rsidRDefault="00545C1C">
            <w:pPr>
              <w:spacing w:after="0" w:line="276" w:lineRule="auto"/>
            </w:pPr>
            <w:r>
              <w:rPr>
                <w:rFonts w:ascii="Times New Roman" w:eastAsia="Times New Roman" w:hAnsi="Times New Roman" w:cs="Times New Roman"/>
                <w:sz w:val="26"/>
              </w:rPr>
              <w:t>Luật Phòng, chống ma túy số 73/2021/QH14</w:t>
            </w:r>
          </w:p>
        </w:tc>
        <w:tc>
          <w:tcPr>
            <w:tcW w:w="0" w:type="auto"/>
          </w:tcPr>
          <w:p w:rsidR="000A3ADC" w:rsidRDefault="000A3ADC"/>
          <w:p w:rsidR="000A3ADC" w:rsidRDefault="00545C1C">
            <w:pPr>
              <w:spacing w:after="0" w:line="276" w:lineRule="auto"/>
            </w:pPr>
            <w:r>
              <w:rPr>
                <w:rFonts w:ascii="Times New Roman" w:eastAsia="Times New Roman" w:hAnsi="Times New Roman" w:cs="Times New Roman"/>
                <w:sz w:val="26"/>
              </w:rPr>
              <w:t>30-03-2021</w:t>
            </w:r>
          </w:p>
        </w:tc>
        <w:tc>
          <w:tcPr>
            <w:tcW w:w="0" w:type="auto"/>
          </w:tcPr>
          <w:p w:rsidR="000A3ADC" w:rsidRDefault="000A3ADC"/>
          <w:p w:rsidR="000A3ADC" w:rsidRDefault="00545C1C">
            <w:pPr>
              <w:spacing w:after="0" w:line="276" w:lineRule="auto"/>
            </w:pPr>
            <w:r>
              <w:rPr>
                <w:rFonts w:ascii="Times New Roman" w:eastAsia="Times New Roman" w:hAnsi="Times New Roman" w:cs="Times New Roman"/>
                <w:sz w:val="26"/>
              </w:rPr>
              <w:t>Ủy ban thường vụ quốc hội</w:t>
            </w:r>
          </w:p>
        </w:tc>
      </w:tr>
      <w:tr w:rsidR="000A3ADC">
        <w:tblPrEx>
          <w:tblCellMar>
            <w:top w:w="0" w:type="dxa"/>
            <w:bottom w:w="0" w:type="dxa"/>
          </w:tblCellMar>
        </w:tblPrEx>
        <w:tc>
          <w:tcPr>
            <w:tcW w:w="0" w:type="auto"/>
          </w:tcPr>
          <w:p w:rsidR="000A3ADC" w:rsidRDefault="000A3ADC"/>
          <w:p w:rsidR="000A3ADC" w:rsidRDefault="00545C1C">
            <w:pPr>
              <w:spacing w:after="0" w:line="276" w:lineRule="auto"/>
            </w:pPr>
            <w:r>
              <w:rPr>
                <w:rFonts w:ascii="Times New Roman" w:eastAsia="Times New Roman" w:hAnsi="Times New Roman" w:cs="Times New Roman"/>
                <w:sz w:val="26"/>
              </w:rPr>
              <w:t>116/2021/NĐ-CP</w:t>
            </w:r>
          </w:p>
        </w:tc>
        <w:tc>
          <w:tcPr>
            <w:tcW w:w="0" w:type="auto"/>
          </w:tcPr>
          <w:p w:rsidR="000A3ADC" w:rsidRDefault="000A3ADC"/>
          <w:p w:rsidR="000A3ADC" w:rsidRDefault="00545C1C">
            <w:pPr>
              <w:spacing w:after="0" w:line="276" w:lineRule="auto"/>
            </w:pPr>
            <w:r>
              <w:rPr>
                <w:rFonts w:ascii="Times New Roman" w:eastAsia="Times New Roman" w:hAnsi="Times New Roman" w:cs="Times New Roman"/>
                <w:sz w:val="26"/>
              </w:rPr>
              <w:t xml:space="preserve">QUY ĐỊNH CHI TIẾT MỘT SỐ ĐIỀU CỦA LUẬT PHÒNG, CHỐNG MA TÚY, LUẬT XỬ LÝ VI PHẠM HÀNH CHÍNH VỀ CAI </w:t>
            </w:r>
            <w:r>
              <w:rPr>
                <w:rFonts w:ascii="Times New Roman" w:eastAsia="Times New Roman" w:hAnsi="Times New Roman" w:cs="Times New Roman"/>
                <w:sz w:val="26"/>
              </w:rPr>
              <w:t>NGHIỆN MA TÚY VÀ QUẢN LÝ SAU CAI NGHIỆN MA TÚY</w:t>
            </w:r>
          </w:p>
        </w:tc>
        <w:tc>
          <w:tcPr>
            <w:tcW w:w="0" w:type="auto"/>
          </w:tcPr>
          <w:p w:rsidR="000A3ADC" w:rsidRDefault="000A3ADC"/>
          <w:p w:rsidR="000A3ADC" w:rsidRDefault="00545C1C">
            <w:pPr>
              <w:spacing w:after="0" w:line="276" w:lineRule="auto"/>
            </w:pPr>
            <w:r>
              <w:rPr>
                <w:rFonts w:ascii="Times New Roman" w:eastAsia="Times New Roman" w:hAnsi="Times New Roman" w:cs="Times New Roman"/>
                <w:sz w:val="26"/>
              </w:rPr>
              <w:t>21-12-2021</w:t>
            </w:r>
          </w:p>
        </w:tc>
        <w:tc>
          <w:tcPr>
            <w:tcW w:w="0" w:type="auto"/>
          </w:tcPr>
          <w:p w:rsidR="000A3ADC" w:rsidRDefault="000A3ADC"/>
          <w:p w:rsidR="000A3ADC" w:rsidRDefault="00545C1C">
            <w:pPr>
              <w:spacing w:after="0" w:line="276" w:lineRule="auto"/>
            </w:pPr>
            <w:r>
              <w:rPr>
                <w:rFonts w:ascii="Times New Roman" w:eastAsia="Times New Roman" w:hAnsi="Times New Roman" w:cs="Times New Roman"/>
                <w:sz w:val="26"/>
              </w:rPr>
              <w:t>Chính phủ</w:t>
            </w:r>
          </w:p>
        </w:tc>
      </w:tr>
    </w:tbl>
    <w:p w:rsidR="000A3ADC" w:rsidRDefault="00545C1C">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Không có thông tin</w:t>
      </w:r>
    </w:p>
    <w:p w:rsidR="000A3ADC" w:rsidRDefault="00545C1C">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0A3ADC" w:rsidRDefault="00545C1C">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0A3ADC">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ADC"/>
    <w:rsid w:val="000A3ADC"/>
    <w:rsid w:val="00545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B1663A-641C-4E0F-944B-2658B5F4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3611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2024-08-22T08:22:00Z</dcterms:created>
  <dcterms:modified xsi:type="dcterms:W3CDTF">2024-08-22T08:22:00Z</dcterms:modified>
</cp:coreProperties>
</file>