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024" w:rsidRDefault="0050551C">
      <w:pPr>
        <w:spacing w:after="300" w:line="276" w:lineRule="auto"/>
        <w:jc w:val="center"/>
      </w:pPr>
      <w:r>
        <w:rPr>
          <w:rFonts w:ascii="Times New Roman" w:eastAsia="Times New Roman" w:hAnsi="Times New Roman" w:cs="Times New Roman"/>
          <w:b/>
          <w:sz w:val="26"/>
        </w:rPr>
        <w:t>Chi tiết thủ tục hành chính</w:t>
      </w:r>
    </w:p>
    <w:p w:rsidR="001C5024" w:rsidRDefault="0050551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2.002227</w:t>
      </w:r>
    </w:p>
    <w:p w:rsidR="001C5024" w:rsidRDefault="0050551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1831/QĐ-BKHĐT</w:t>
      </w:r>
    </w:p>
    <w:p w:rsidR="001C5024" w:rsidRDefault="0050551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Thông báo thay đổi tổ hợp tác</w:t>
      </w:r>
    </w:p>
    <w:bookmarkEnd w:id="0"/>
    <w:p w:rsidR="001C5024" w:rsidRDefault="0050551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1C5024" w:rsidRDefault="0050551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1C5024" w:rsidRDefault="0050551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Thành lập và </w:t>
      </w:r>
      <w:r>
        <w:rPr>
          <w:rFonts w:ascii="Times New Roman" w:eastAsia="Times New Roman" w:hAnsi="Times New Roman" w:cs="Times New Roman"/>
          <w:sz w:val="26"/>
        </w:rPr>
        <w:t>hoạt động của tổ hợp tác</w:t>
      </w:r>
    </w:p>
    <w:p w:rsidR="001C5024" w:rsidRDefault="0050551C">
      <w:pPr>
        <w:spacing w:after="0" w:line="276" w:lineRule="auto"/>
        <w:jc w:val="both"/>
      </w:pPr>
      <w:r>
        <w:rPr>
          <w:rFonts w:ascii="Times New Roman" w:eastAsia="Times New Roman" w:hAnsi="Times New Roman" w:cs="Times New Roman"/>
          <w:b/>
          <w:sz w:val="26"/>
        </w:rPr>
        <w:t xml:space="preserve">Trình tự thực hiện: </w:t>
      </w:r>
    </w:p>
    <w:p w:rsidR="001C5024" w:rsidRDefault="001C5024">
      <w:pPr>
        <w:shd w:val="clear" w:color="auto" w:fill="F2F6F9"/>
        <w:spacing w:before="120" w:after="0" w:line="276" w:lineRule="auto"/>
        <w:jc w:val="both"/>
      </w:pPr>
    </w:p>
    <w:p w:rsidR="001C5024" w:rsidRDefault="0050551C">
      <w:pPr>
        <w:spacing w:after="0" w:line="276" w:lineRule="auto"/>
        <w:jc w:val="both"/>
      </w:pPr>
      <w:r>
        <w:rPr>
          <w:rFonts w:ascii="Times New Roman" w:eastAsia="Times New Roman" w:hAnsi="Times New Roman" w:cs="Times New Roman"/>
          <w:sz w:val="26"/>
        </w:rPr>
        <w:t>Bước 1: Nộp hồ sơ</w:t>
      </w:r>
    </w:p>
    <w:p w:rsidR="001C5024" w:rsidRDefault="0050551C">
      <w:pPr>
        <w:spacing w:after="0" w:line="276" w:lineRule="auto"/>
        <w:jc w:val="both"/>
      </w:pPr>
      <w:r>
        <w:rPr>
          <w:rFonts w:ascii="Times New Roman" w:eastAsia="Times New Roman" w:hAnsi="Times New Roman" w:cs="Times New Roman"/>
          <w:sz w:val="26"/>
        </w:rPr>
        <w:t>Tổ trưởng tổ hợp tác hoặc người đại diện theo ủy quyền của tổ hợp tác nộp thông báo thay đổi tổ hợp tác đến Ủy ban nhân dân cấp xã, nơi tổ hợp tác thành lập.</w:t>
      </w:r>
    </w:p>
    <w:p w:rsidR="001C5024" w:rsidRDefault="0050551C">
      <w:pPr>
        <w:spacing w:after="0" w:line="276" w:lineRule="auto"/>
        <w:jc w:val="both"/>
      </w:pPr>
      <w:r>
        <w:rPr>
          <w:rFonts w:ascii="Times New Roman" w:eastAsia="Times New Roman" w:hAnsi="Times New Roman" w:cs="Times New Roman"/>
          <w:sz w:val="26"/>
        </w:rPr>
        <w:t>Bước 2: Tiế</w:t>
      </w:r>
      <w:r>
        <w:rPr>
          <w:rFonts w:ascii="Times New Roman" w:eastAsia="Times New Roman" w:hAnsi="Times New Roman" w:cs="Times New Roman"/>
          <w:sz w:val="26"/>
        </w:rPr>
        <w:t>p nhận hồ sơ</w:t>
      </w:r>
    </w:p>
    <w:p w:rsidR="001C5024" w:rsidRDefault="0050551C">
      <w:pPr>
        <w:spacing w:after="0" w:line="276" w:lineRule="auto"/>
        <w:jc w:val="both"/>
      </w:pPr>
      <w:r>
        <w:rPr>
          <w:rFonts w:ascii="Times New Roman" w:eastAsia="Times New Roman" w:hAnsi="Times New Roman" w:cs="Times New Roman"/>
          <w:sz w:val="26"/>
        </w:rPr>
        <w:t xml:space="preserve">Ủy ban nhân dân cấp xã tiếp nhận hồ sơ thông báo thay đổi tổ hợp tác. </w:t>
      </w:r>
    </w:p>
    <w:p w:rsidR="001C5024" w:rsidRDefault="0050551C">
      <w:pPr>
        <w:spacing w:after="0" w:line="276" w:lineRule="auto"/>
        <w:jc w:val="both"/>
      </w:pPr>
      <w:r>
        <w:rPr>
          <w:rFonts w:ascii="Times New Roman" w:eastAsia="Times New Roman" w:hAnsi="Times New Roman" w:cs="Times New Roman"/>
          <w:sz w:val="26"/>
        </w:rPr>
        <w:t>Bước 3: Xử lý hồ sơ</w:t>
      </w:r>
    </w:p>
    <w:p w:rsidR="001C5024" w:rsidRDefault="0050551C">
      <w:pPr>
        <w:spacing w:after="0" w:line="276" w:lineRule="auto"/>
        <w:jc w:val="both"/>
      </w:pPr>
      <w:r>
        <w:rPr>
          <w:rFonts w:ascii="Times New Roman" w:eastAsia="Times New Roman" w:hAnsi="Times New Roman" w:cs="Times New Roman"/>
          <w:sz w:val="26"/>
        </w:rPr>
        <w:t>Sau khi tiếp nhận hồ sơ thông báo thay đổi tổ hợp tác, Ủy ban nhân dân cấp xã cập nhật vào Sổ theo dõi về việc thành lập và hoạt độ</w:t>
      </w:r>
      <w:r>
        <w:rPr>
          <w:rFonts w:ascii="Times New Roman" w:eastAsia="Times New Roman" w:hAnsi="Times New Roman" w:cs="Times New Roman"/>
          <w:sz w:val="26"/>
        </w:rPr>
        <w:t>ng của tổ hợp tác các thông tin có liên quan.</w:t>
      </w:r>
    </w:p>
    <w:p w:rsidR="001C5024" w:rsidRDefault="0050551C">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72"/>
        <w:gridCol w:w="2928"/>
        <w:gridCol w:w="2830"/>
        <w:gridCol w:w="2381"/>
      </w:tblGrid>
      <w:tr w:rsidR="001C5024">
        <w:tblPrEx>
          <w:tblCellMar>
            <w:top w:w="0" w:type="dxa"/>
            <w:bottom w:w="0" w:type="dxa"/>
          </w:tblCellMar>
        </w:tblPrEx>
        <w:tc>
          <w:tcPr>
            <w:tcW w:w="15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Hình thức nộp</w:t>
            </w:r>
          </w:p>
        </w:tc>
        <w:tc>
          <w:tcPr>
            <w:tcW w:w="2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Phí, lệ phí</w:t>
            </w:r>
          </w:p>
        </w:tc>
        <w:tc>
          <w:tcPr>
            <w:tcW w:w="3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Mô tả</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Trực tiếp</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 xml:space="preserve">Ngay tại thời điểm tiếp nhận hồ sơ. </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Lệ phí :  Đồng (Không có)</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Trực tiếp</w:t>
            </w:r>
          </w:p>
        </w:tc>
      </w:tr>
    </w:tbl>
    <w:p w:rsidR="001C5024" w:rsidRDefault="0050551C">
      <w:pPr>
        <w:spacing w:before="240" w:after="0" w:line="276" w:lineRule="auto"/>
        <w:jc w:val="both"/>
      </w:pPr>
      <w:r>
        <w:rPr>
          <w:rFonts w:ascii="Times New Roman" w:eastAsia="Times New Roman" w:hAnsi="Times New Roman" w:cs="Times New Roman"/>
          <w:b/>
          <w:sz w:val="26"/>
        </w:rPr>
        <w:t xml:space="preserve">Thành phần hồ sơ: </w:t>
      </w:r>
    </w:p>
    <w:p w:rsidR="001C5024" w:rsidRDefault="0050551C">
      <w:pPr>
        <w:shd w:val="clear" w:color="auto" w:fill="F2F6F9"/>
        <w:spacing w:before="120" w:after="0" w:line="276" w:lineRule="auto"/>
        <w:jc w:val="both"/>
      </w:pPr>
      <w:r>
        <w:rPr>
          <w:rFonts w:ascii="Times New Roman" w:eastAsia="Times New Roman" w:hAnsi="Times New Roman" w:cs="Times New Roman"/>
          <w:b/>
          <w:sz w:val="26"/>
        </w:rPr>
        <w:t xml:space="preserve">- Trường hợp người đại diện theo ủy quyền của tổ hợp tác nộp thông báo thì cần có: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04"/>
        <w:gridCol w:w="1989"/>
        <w:gridCol w:w="1518"/>
      </w:tblGrid>
      <w:tr w:rsidR="001C5024">
        <w:tblPrEx>
          <w:tblCellMar>
            <w:top w:w="0" w:type="dxa"/>
            <w:bottom w:w="0" w:type="dxa"/>
          </w:tblCellMar>
        </w:tblPrEx>
        <w:tc>
          <w:tcPr>
            <w:tcW w:w="6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Tên giấy tờ</w:t>
            </w:r>
          </w:p>
        </w:tc>
        <w:tc>
          <w:tcPr>
            <w:tcW w:w="2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Mẫu đơn, tờ khai</w:t>
            </w:r>
          </w:p>
        </w:tc>
        <w:tc>
          <w:tcPr>
            <w:tcW w:w="2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Số lượng</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(1) Giấy thông báo thay đổi tổ hợp tác;</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Mau I.01 NĐ 77.docx</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(2) Hợp đồng hợp tác;</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Mau I.02.01 NĐ 77.docx</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(3) Văn bản ủy quyền của một trăm phần trăm (100 %) tổng số thành viên tổ hợp tác.</w:t>
            </w:r>
          </w:p>
        </w:tc>
        <w:tc>
          <w:tcPr>
            <w:tcW w:w="0" w:type="auto"/>
          </w:tcPr>
          <w:p w:rsidR="001C5024" w:rsidRDefault="001C5024"/>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C5024" w:rsidRDefault="0050551C">
      <w:pPr>
        <w:shd w:val="clear" w:color="auto" w:fill="F2F6F9"/>
        <w:spacing w:before="120" w:after="0" w:line="276" w:lineRule="auto"/>
        <w:jc w:val="both"/>
      </w:pPr>
      <w:r>
        <w:rPr>
          <w:rFonts w:ascii="Times New Roman" w:eastAsia="Times New Roman" w:hAnsi="Times New Roman" w:cs="Times New Roman"/>
          <w:b/>
          <w:sz w:val="26"/>
        </w:rPr>
        <w:t>- Trường hợp tổ trưởng tổ hợp tác nộp thông báo thì cần có:</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340"/>
        <w:gridCol w:w="2239"/>
        <w:gridCol w:w="1832"/>
      </w:tblGrid>
      <w:tr w:rsidR="001C5024">
        <w:tblPrEx>
          <w:tblCellMar>
            <w:top w:w="0" w:type="dxa"/>
            <w:bottom w:w="0" w:type="dxa"/>
          </w:tblCellMar>
        </w:tblPrEx>
        <w:tc>
          <w:tcPr>
            <w:tcW w:w="6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Tên giấy t</w:t>
            </w:r>
            <w:r>
              <w:rPr>
                <w:rFonts w:ascii="Times New Roman" w:eastAsia="Times New Roman" w:hAnsi="Times New Roman" w:cs="Times New Roman"/>
                <w:b/>
                <w:sz w:val="26"/>
              </w:rPr>
              <w:t>ờ</w:t>
            </w:r>
          </w:p>
        </w:tc>
        <w:tc>
          <w:tcPr>
            <w:tcW w:w="2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Mẫu đơn, tờ khai</w:t>
            </w:r>
          </w:p>
        </w:tc>
        <w:tc>
          <w:tcPr>
            <w:tcW w:w="2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Số lượng</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(1) Giấy thông báo thay đổi tổ hợp tác;</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Mau I.01 NĐ 77.docx</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(2) Hợp đồng hợp tác;</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Mau  I .02 NĐ 77.docx</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 xml:space="preserve">(3) Biên bản cuộc họp tổ hợp tác về việc bầu tổ </w:t>
            </w:r>
            <w:r>
              <w:rPr>
                <w:rFonts w:ascii="Times New Roman" w:eastAsia="Times New Roman" w:hAnsi="Times New Roman" w:cs="Times New Roman"/>
                <w:sz w:val="26"/>
              </w:rPr>
              <w:t>trưởng.</w:t>
            </w:r>
          </w:p>
        </w:tc>
        <w:tc>
          <w:tcPr>
            <w:tcW w:w="0" w:type="auto"/>
          </w:tcPr>
          <w:p w:rsidR="001C5024" w:rsidRDefault="001C5024"/>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C5024" w:rsidRDefault="0050551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1C5024" w:rsidRDefault="0050551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1C5024" w:rsidRDefault="0050551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C5024" w:rsidRDefault="0050551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trụ sở cơ quan</w:t>
      </w:r>
    </w:p>
    <w:p w:rsidR="001C5024" w:rsidRDefault="0050551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C5024" w:rsidRDefault="0050551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C5024" w:rsidRDefault="0050551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Ủy ban nhân dân cấp xã cập nhật các thay đổi và biến động của tổ hợp tác vào sổ theo dõi</w:t>
      </w:r>
    </w:p>
    <w:p w:rsidR="001C5024" w:rsidRDefault="0050551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3"/>
        <w:gridCol w:w="3245"/>
        <w:gridCol w:w="1419"/>
        <w:gridCol w:w="2784"/>
      </w:tblGrid>
      <w:tr w:rsidR="001C5024">
        <w:tblPrEx>
          <w:tblCellMar>
            <w:top w:w="0" w:type="dxa"/>
            <w:bottom w:w="0" w:type="dxa"/>
          </w:tblCellMar>
        </w:tblPrEx>
        <w:tc>
          <w:tcPr>
            <w:tcW w:w="2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Số ký hiệu</w:t>
            </w:r>
          </w:p>
        </w:tc>
        <w:tc>
          <w:tcPr>
            <w:tcW w:w="35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Trích yếu</w:t>
            </w:r>
          </w:p>
        </w:tc>
        <w:tc>
          <w:tcPr>
            <w:tcW w:w="15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Ngày ban hành</w:t>
            </w:r>
          </w:p>
        </w:tc>
        <w:tc>
          <w:tcPr>
            <w:tcW w:w="3000" w:type="dxa"/>
          </w:tcPr>
          <w:p w:rsidR="001C5024" w:rsidRDefault="001C5024"/>
          <w:p w:rsidR="001C5024" w:rsidRDefault="0050551C">
            <w:pPr>
              <w:spacing w:after="0" w:line="276" w:lineRule="auto"/>
              <w:jc w:val="center"/>
            </w:pPr>
            <w:r>
              <w:rPr>
                <w:rFonts w:ascii="Times New Roman" w:eastAsia="Times New Roman" w:hAnsi="Times New Roman" w:cs="Times New Roman"/>
                <w:b/>
                <w:sz w:val="26"/>
              </w:rPr>
              <w:t>Cơ quan ban h</w:t>
            </w:r>
            <w:r>
              <w:rPr>
                <w:rFonts w:ascii="Times New Roman" w:eastAsia="Times New Roman" w:hAnsi="Times New Roman" w:cs="Times New Roman"/>
                <w:b/>
                <w:sz w:val="26"/>
              </w:rPr>
              <w:t>ành</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 xml:space="preserve">91/2015/QH13 </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Bộ Luật dân sự</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24-11-2015</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Quốc Hội</w:t>
            </w:r>
          </w:p>
        </w:tc>
      </w:tr>
      <w:tr w:rsidR="001C5024">
        <w:tblPrEx>
          <w:tblCellMar>
            <w:top w:w="0" w:type="dxa"/>
            <w:bottom w:w="0" w:type="dxa"/>
          </w:tblCellMar>
        </w:tblPrEx>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77/2019/NĐ-CP</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Về tổ hợp tác</w:t>
            </w:r>
          </w:p>
        </w:tc>
        <w:tc>
          <w:tcPr>
            <w:tcW w:w="0" w:type="auto"/>
          </w:tcPr>
          <w:p w:rsidR="001C5024" w:rsidRDefault="001C5024"/>
          <w:p w:rsidR="001C5024" w:rsidRDefault="0050551C">
            <w:pPr>
              <w:spacing w:after="0" w:line="276" w:lineRule="auto"/>
            </w:pPr>
            <w:r>
              <w:rPr>
                <w:rFonts w:ascii="Times New Roman" w:eastAsia="Times New Roman" w:hAnsi="Times New Roman" w:cs="Times New Roman"/>
                <w:sz w:val="26"/>
              </w:rPr>
              <w:t>10-10-2019</w:t>
            </w:r>
          </w:p>
        </w:tc>
        <w:tc>
          <w:tcPr>
            <w:tcW w:w="0" w:type="auto"/>
          </w:tcPr>
          <w:p w:rsidR="001C5024" w:rsidRDefault="001C5024"/>
        </w:tc>
      </w:tr>
    </w:tbl>
    <w:p w:rsidR="001C5024" w:rsidRDefault="0050551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Tổ hợp tác thực hiện thay đổi theo quy định tại khoản 4 Điều 12 Nghị định số 77/2019/NĐ-CP ngày 10 tháng 10 năm 2019 của </w:t>
      </w:r>
      <w:r>
        <w:rPr>
          <w:rFonts w:ascii="Times New Roman" w:eastAsia="Times New Roman" w:hAnsi="Times New Roman" w:cs="Times New Roman"/>
          <w:sz w:val="26"/>
        </w:rPr>
        <w:t xml:space="preserve">Chính phủ về tổ hợp tác: “Trường hợp tổ hợp tác thay đổi một hoặc một số nội dung về tên, địa chỉ, ngành, </w:t>
      </w:r>
      <w:r>
        <w:rPr>
          <w:rFonts w:ascii="Times New Roman" w:eastAsia="Times New Roman" w:hAnsi="Times New Roman" w:cs="Times New Roman"/>
          <w:sz w:val="26"/>
        </w:rPr>
        <w:lastRenderedPageBreak/>
        <w:t>nghề sản xuất kinh doanh, tổng giá trị phần đóng góp, người đại diện, số lượng thành viên của tổ hợp tác thì tổ hợp tác gửi thông báo (Mẫu I.01) tới Ủ</w:t>
      </w:r>
      <w:r>
        <w:rPr>
          <w:rFonts w:ascii="Times New Roman" w:eastAsia="Times New Roman" w:hAnsi="Times New Roman" w:cs="Times New Roman"/>
          <w:sz w:val="26"/>
        </w:rPr>
        <w:t>y ban nhân dân cấp xã nơi tổ hợp tác thành lập và hoạt động trong thời hạn 05 ngày làm việc kể từ khi thay đổi.” - Hồ sơ thông báo có đầy đủ giấy tờ và nội dung các giấy tờ đó được kê khai đầy đủ theo quy định của pháp luật.</w:t>
      </w:r>
    </w:p>
    <w:p w:rsidR="001C5024" w:rsidRDefault="0050551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 xml:space="preserve">Thông báo thay đổi </w:t>
      </w:r>
      <w:r>
        <w:rPr>
          <w:rFonts w:ascii="Times New Roman" w:eastAsia="Times New Roman" w:hAnsi="Times New Roman" w:cs="Times New Roman"/>
          <w:sz w:val="26"/>
        </w:rPr>
        <w:t>tổ hợp tác</w:t>
      </w:r>
    </w:p>
    <w:p w:rsidR="001C5024" w:rsidRDefault="0050551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C502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24"/>
    <w:rsid w:val="001C5024"/>
    <w:rsid w:val="0050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70A65-FDD6-4363-85D6-648E03EA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2024-12-24T01:21:00Z</dcterms:created>
  <dcterms:modified xsi:type="dcterms:W3CDTF">2024-12-24T01:21:00Z</dcterms:modified>
</cp:coreProperties>
</file>