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0EA" w:rsidRDefault="00E611E8">
      <w:pPr>
        <w:spacing w:after="300" w:line="276" w:lineRule="auto"/>
        <w:jc w:val="center"/>
      </w:pPr>
      <w:r>
        <w:rPr>
          <w:rFonts w:ascii="Times New Roman" w:eastAsia="Times New Roman" w:hAnsi="Times New Roman" w:cs="Times New Roman"/>
          <w:b/>
          <w:sz w:val="26"/>
        </w:rPr>
        <w:t>Chi tiết thủ tục hành chính</w:t>
      </w:r>
    </w:p>
    <w:p w:rsidR="00F600EA" w:rsidRDefault="00E611E8">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2.000942</w:t>
      </w:r>
    </w:p>
    <w:p w:rsidR="00F600EA" w:rsidRDefault="00E611E8">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1329/QĐ-BTP</w:t>
      </w:r>
    </w:p>
    <w:p w:rsidR="00F600EA" w:rsidRDefault="00E611E8">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cấp bản sao có chứng thực từ bản chính hợp đồng, giao dịch đã được chứng thực</w:t>
      </w:r>
    </w:p>
    <w:p w:rsidR="00F600EA" w:rsidRDefault="00E611E8">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Huyện, Cấp Xã</w:t>
      </w:r>
    </w:p>
    <w:p w:rsidR="00F600EA" w:rsidRDefault="00E611E8">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w:t>
      </w:r>
      <w:r>
        <w:rPr>
          <w:rFonts w:ascii="Times New Roman" w:eastAsia="Times New Roman" w:hAnsi="Times New Roman" w:cs="Times New Roman"/>
          <w:sz w:val="26"/>
        </w:rPr>
        <w:t xml:space="preserve"> phương quy định hoặc quy định chi tiết</w:t>
      </w:r>
      <w:bookmarkStart w:id="0" w:name="_GoBack"/>
      <w:bookmarkEnd w:id="0"/>
    </w:p>
    <w:p w:rsidR="00F600EA" w:rsidRDefault="00E611E8">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Chứng thực</w:t>
      </w:r>
    </w:p>
    <w:p w:rsidR="00F600EA" w:rsidRDefault="00E611E8">
      <w:pPr>
        <w:spacing w:after="0" w:line="276" w:lineRule="auto"/>
        <w:jc w:val="both"/>
      </w:pPr>
      <w:r>
        <w:rPr>
          <w:rFonts w:ascii="Times New Roman" w:eastAsia="Times New Roman" w:hAnsi="Times New Roman" w:cs="Times New Roman"/>
          <w:b/>
          <w:sz w:val="26"/>
        </w:rPr>
        <w:t xml:space="preserve">Trình tự thực hiện: </w:t>
      </w:r>
    </w:p>
    <w:p w:rsidR="00F600EA" w:rsidRDefault="00F600EA">
      <w:pPr>
        <w:shd w:val="clear" w:color="auto" w:fill="F2F6F9"/>
        <w:spacing w:before="120" w:after="0" w:line="276" w:lineRule="auto"/>
        <w:jc w:val="both"/>
      </w:pPr>
    </w:p>
    <w:p w:rsidR="00F600EA" w:rsidRDefault="00E611E8">
      <w:pPr>
        <w:spacing w:after="0" w:line="276" w:lineRule="auto"/>
        <w:jc w:val="both"/>
      </w:pPr>
      <w:r>
        <w:rPr>
          <w:rFonts w:ascii="Times New Roman" w:eastAsia="Times New Roman" w:hAnsi="Times New Roman" w:cs="Times New Roman"/>
          <w:sz w:val="26"/>
        </w:rPr>
        <w:t>+ Người yêu cầu cấp bản sao có chứng thực từ bản chính hợp đồng, giao dịch phải xuất trình các giấy tờ theo quy định.</w:t>
      </w:r>
    </w:p>
    <w:p w:rsidR="00F600EA" w:rsidRDefault="00E611E8">
      <w:pPr>
        <w:spacing w:after="0" w:line="276" w:lineRule="auto"/>
        <w:jc w:val="both"/>
      </w:pPr>
      <w:r>
        <w:rPr>
          <w:rFonts w:ascii="Times New Roman" w:eastAsia="Times New Roman" w:hAnsi="Times New Roman" w:cs="Times New Roman"/>
          <w:sz w:val="26"/>
        </w:rPr>
        <w:t xml:space="preserve">+ Người thực hiện chứng thực kiểm tra giấy tờ do người </w:t>
      </w:r>
      <w:r>
        <w:rPr>
          <w:rFonts w:ascii="Times New Roman" w:eastAsia="Times New Roman" w:hAnsi="Times New Roman" w:cs="Times New Roman"/>
          <w:sz w:val="26"/>
        </w:rPr>
        <w:t>yêu cầu cấp bản sao có chứng thực từ bản chính hợp đồng, giao dịch xuất trình.</w:t>
      </w:r>
    </w:p>
    <w:p w:rsidR="00F600EA" w:rsidRDefault="00E611E8">
      <w:pPr>
        <w:spacing w:after="0" w:line="276" w:lineRule="auto"/>
        <w:jc w:val="both"/>
      </w:pPr>
      <w:r>
        <w:rPr>
          <w:rFonts w:ascii="Times New Roman" w:eastAsia="Times New Roman" w:hAnsi="Times New Roman" w:cs="Times New Roman"/>
          <w:sz w:val="26"/>
        </w:rPr>
        <w:t>+ Việc cấp bản sao có chứng thực từ bản chính hợp đồng, giao dịch đã được chứng thực được thực hiện tại cơ quan lưu trữ hợp đồng, giao dịch.</w:t>
      </w:r>
    </w:p>
    <w:p w:rsidR="00F600EA" w:rsidRDefault="00E611E8">
      <w:pPr>
        <w:spacing w:after="0" w:line="276" w:lineRule="auto"/>
        <w:jc w:val="both"/>
      </w:pPr>
      <w:r>
        <w:rPr>
          <w:rFonts w:ascii="Times New Roman" w:eastAsia="Times New Roman" w:hAnsi="Times New Roman" w:cs="Times New Roman"/>
          <w:sz w:val="26"/>
        </w:rPr>
        <w:t xml:space="preserve">+ Cơ quan thực hiện chứng thực tiến </w:t>
      </w:r>
      <w:r>
        <w:rPr>
          <w:rFonts w:ascii="Times New Roman" w:eastAsia="Times New Roman" w:hAnsi="Times New Roman" w:cs="Times New Roman"/>
          <w:sz w:val="26"/>
        </w:rPr>
        <w:t>hành chụp từ bản chính hợp đồng, giao dịch đang được lưu trữ và thực hiện chứng thực như sau:</w:t>
      </w:r>
    </w:p>
    <w:p w:rsidR="00F600EA" w:rsidRDefault="00E611E8">
      <w:pPr>
        <w:spacing w:after="0" w:line="276" w:lineRule="auto"/>
        <w:jc w:val="both"/>
      </w:pPr>
      <w:r>
        <w:rPr>
          <w:rFonts w:ascii="Times New Roman" w:eastAsia="Times New Roman" w:hAnsi="Times New Roman" w:cs="Times New Roman"/>
          <w:sz w:val="26"/>
        </w:rPr>
        <w:t>* Ghi đầy đủ lời chứng chứng thực chữ ký theo mẫu quy định;</w:t>
      </w:r>
    </w:p>
    <w:p w:rsidR="00F600EA" w:rsidRDefault="00E611E8">
      <w:pPr>
        <w:spacing w:after="0" w:line="276" w:lineRule="auto"/>
        <w:jc w:val="both"/>
      </w:pPr>
      <w:r>
        <w:rPr>
          <w:rFonts w:ascii="Times New Roman" w:eastAsia="Times New Roman" w:hAnsi="Times New Roman" w:cs="Times New Roman"/>
          <w:sz w:val="26"/>
        </w:rPr>
        <w:t>* Ký, ghi rõ họ tên, đóng dấu của cơ quan, tổ chức thực hiện chứng thực và ghi vào sổ chứng thực.</w:t>
      </w:r>
    </w:p>
    <w:p w:rsidR="00F600EA" w:rsidRDefault="00E611E8">
      <w:pPr>
        <w:spacing w:after="0" w:line="276" w:lineRule="auto"/>
        <w:jc w:val="both"/>
      </w:pPr>
      <w:r>
        <w:rPr>
          <w:rFonts w:ascii="Times New Roman" w:eastAsia="Times New Roman" w:hAnsi="Times New Roman" w:cs="Times New Roman"/>
          <w:sz w:val="26"/>
        </w:rPr>
        <w:t xml:space="preserve">Đối </w:t>
      </w:r>
      <w:r>
        <w:rPr>
          <w:rFonts w:ascii="Times New Roman" w:eastAsia="Times New Roman" w:hAnsi="Times New Roman" w:cs="Times New Roman"/>
          <w:sz w:val="26"/>
        </w:rPr>
        <w:t>với bản sao có từ 02 (hai) trang trở lên thì ghi lời chứng vào trang cuối, nếu bản sao có từ 02 (hai) tờ trở lên thì phải đóng dấu giáp lai.</w:t>
      </w:r>
    </w:p>
    <w:p w:rsidR="00F600EA" w:rsidRDefault="00E611E8">
      <w:pPr>
        <w:spacing w:after="0" w:line="276" w:lineRule="auto"/>
        <w:jc w:val="both"/>
      </w:pPr>
      <w:r>
        <w:rPr>
          <w:rFonts w:ascii="Times New Roman" w:eastAsia="Times New Roman" w:hAnsi="Times New Roman" w:cs="Times New Roman"/>
          <w:sz w:val="26"/>
        </w:rPr>
        <w:t>Mỗi bản sao được chứng thực từ một bản chính giấy tờ, văn bản hoặc nhiều bản sao được chứng thực từ một bản chính g</w:t>
      </w:r>
      <w:r>
        <w:rPr>
          <w:rFonts w:ascii="Times New Roman" w:eastAsia="Times New Roman" w:hAnsi="Times New Roman" w:cs="Times New Roman"/>
          <w:sz w:val="26"/>
        </w:rPr>
        <w:t>iấy tờ, văn bản trong cùng một thời điểm được ghi một số chứng thực.</w:t>
      </w:r>
    </w:p>
    <w:p w:rsidR="00F600EA" w:rsidRDefault="00E611E8">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1"/>
        <w:gridCol w:w="4155"/>
        <w:gridCol w:w="3235"/>
        <w:gridCol w:w="1330"/>
      </w:tblGrid>
      <w:tr w:rsidR="00F600EA">
        <w:tblPrEx>
          <w:tblCellMar>
            <w:top w:w="0" w:type="dxa"/>
            <w:bottom w:w="0" w:type="dxa"/>
          </w:tblCellMar>
        </w:tblPrEx>
        <w:tc>
          <w:tcPr>
            <w:tcW w:w="1500" w:type="dxa"/>
          </w:tcPr>
          <w:p w:rsidR="00F600EA" w:rsidRDefault="00F600EA"/>
          <w:p w:rsidR="00F600EA" w:rsidRDefault="00E611E8">
            <w:pPr>
              <w:spacing w:after="0" w:line="276" w:lineRule="auto"/>
              <w:jc w:val="center"/>
            </w:pPr>
            <w:r>
              <w:rPr>
                <w:rFonts w:ascii="Times New Roman" w:eastAsia="Times New Roman" w:hAnsi="Times New Roman" w:cs="Times New Roman"/>
                <w:b/>
                <w:sz w:val="26"/>
              </w:rPr>
              <w:t>Hình thức nộp</w:t>
            </w:r>
          </w:p>
        </w:tc>
        <w:tc>
          <w:tcPr>
            <w:tcW w:w="2000" w:type="dxa"/>
          </w:tcPr>
          <w:p w:rsidR="00F600EA" w:rsidRDefault="00F600EA"/>
          <w:p w:rsidR="00F600EA" w:rsidRDefault="00E611E8">
            <w:pPr>
              <w:spacing w:after="0" w:line="276" w:lineRule="auto"/>
              <w:jc w:val="center"/>
            </w:pPr>
            <w:r>
              <w:rPr>
                <w:rFonts w:ascii="Times New Roman" w:eastAsia="Times New Roman" w:hAnsi="Times New Roman" w:cs="Times New Roman"/>
                <w:b/>
                <w:sz w:val="26"/>
              </w:rPr>
              <w:t>Thời hạn giải quyết</w:t>
            </w:r>
          </w:p>
        </w:tc>
        <w:tc>
          <w:tcPr>
            <w:tcW w:w="3500" w:type="dxa"/>
          </w:tcPr>
          <w:p w:rsidR="00F600EA" w:rsidRDefault="00F600EA"/>
          <w:p w:rsidR="00F600EA" w:rsidRDefault="00E611E8">
            <w:pPr>
              <w:spacing w:after="0" w:line="276" w:lineRule="auto"/>
              <w:jc w:val="center"/>
            </w:pPr>
            <w:r>
              <w:rPr>
                <w:rFonts w:ascii="Times New Roman" w:eastAsia="Times New Roman" w:hAnsi="Times New Roman" w:cs="Times New Roman"/>
                <w:b/>
                <w:sz w:val="26"/>
              </w:rPr>
              <w:t>Phí, lệ phí</w:t>
            </w:r>
          </w:p>
        </w:tc>
        <w:tc>
          <w:tcPr>
            <w:tcW w:w="3000" w:type="dxa"/>
          </w:tcPr>
          <w:p w:rsidR="00F600EA" w:rsidRDefault="00F600EA"/>
          <w:p w:rsidR="00F600EA" w:rsidRDefault="00E611E8">
            <w:pPr>
              <w:spacing w:after="0" w:line="276" w:lineRule="auto"/>
              <w:jc w:val="center"/>
            </w:pPr>
            <w:r>
              <w:rPr>
                <w:rFonts w:ascii="Times New Roman" w:eastAsia="Times New Roman" w:hAnsi="Times New Roman" w:cs="Times New Roman"/>
                <w:b/>
                <w:sz w:val="26"/>
              </w:rPr>
              <w:t>Mô tả</w:t>
            </w:r>
          </w:p>
        </w:tc>
      </w:tr>
      <w:tr w:rsidR="00F600EA">
        <w:tblPrEx>
          <w:tblCellMar>
            <w:top w:w="0" w:type="dxa"/>
            <w:bottom w:w="0" w:type="dxa"/>
          </w:tblCellMar>
        </w:tblPrEx>
        <w:tc>
          <w:tcPr>
            <w:tcW w:w="0" w:type="auto"/>
          </w:tcPr>
          <w:p w:rsidR="00F600EA" w:rsidRDefault="00F600EA"/>
          <w:p w:rsidR="00F600EA" w:rsidRDefault="00E611E8">
            <w:pPr>
              <w:spacing w:after="0" w:line="276" w:lineRule="auto"/>
            </w:pPr>
            <w:r>
              <w:rPr>
                <w:rFonts w:ascii="Times New Roman" w:eastAsia="Times New Roman" w:hAnsi="Times New Roman" w:cs="Times New Roman"/>
                <w:sz w:val="26"/>
              </w:rPr>
              <w:t>Trực tiếp</w:t>
            </w:r>
          </w:p>
        </w:tc>
        <w:tc>
          <w:tcPr>
            <w:tcW w:w="0" w:type="auto"/>
          </w:tcPr>
          <w:p w:rsidR="00F600EA" w:rsidRDefault="00F600EA"/>
          <w:p w:rsidR="00F600EA" w:rsidRDefault="00E611E8">
            <w:pPr>
              <w:spacing w:after="0" w:line="276" w:lineRule="auto"/>
            </w:pPr>
            <w:r>
              <w:rPr>
                <w:rFonts w:ascii="Times New Roman" w:eastAsia="Times New Roman" w:hAnsi="Times New Roman" w:cs="Times New Roman"/>
                <w:sz w:val="26"/>
              </w:rPr>
              <w:t xml:space="preserve">Trong ngày cơ quan, tổ chức tiếp nhận yêu cầu hoặc trong ngày làm việc tiếp theo, nếu tiếp nhận yêu cầu sau 15 giờ. Trường hợp trả kết quả trong ngày làm </w:t>
            </w:r>
            <w:r>
              <w:rPr>
                <w:rFonts w:ascii="Times New Roman" w:eastAsia="Times New Roman" w:hAnsi="Times New Roman" w:cs="Times New Roman"/>
                <w:sz w:val="26"/>
              </w:rPr>
              <w:lastRenderedPageBreak/>
              <w:t>việc tiếp theo thì người tiếp nhận hồ sơ phải có phiếu hẹn ghi rõ thời gian (giờ, ngày) trả kết quả ch</w:t>
            </w:r>
            <w:r>
              <w:rPr>
                <w:rFonts w:ascii="Times New Roman" w:eastAsia="Times New Roman" w:hAnsi="Times New Roman" w:cs="Times New Roman"/>
                <w:sz w:val="26"/>
              </w:rPr>
              <w:t xml:space="preserve">o người yêu cầu chứng thực. </w:t>
            </w:r>
          </w:p>
        </w:tc>
        <w:tc>
          <w:tcPr>
            <w:tcW w:w="0" w:type="auto"/>
          </w:tcPr>
          <w:p w:rsidR="00F600EA" w:rsidRDefault="00F600EA"/>
          <w:p w:rsidR="00F600EA" w:rsidRDefault="00E611E8">
            <w:pPr>
              <w:spacing w:after="0" w:line="276" w:lineRule="auto"/>
            </w:pPr>
            <w:r>
              <w:rPr>
                <w:rFonts w:ascii="Times New Roman" w:eastAsia="Times New Roman" w:hAnsi="Times New Roman" w:cs="Times New Roman"/>
                <w:sz w:val="26"/>
              </w:rPr>
              <w:t xml:space="preserve">Phí :  Đồng (2.000 đồng/trang; từ trang thứ 3 trở lên thu 1.000 đồng/trang, tối đa thu không quá 200.000 đồng/bản. Trang </w:t>
            </w:r>
            <w:r>
              <w:rPr>
                <w:rFonts w:ascii="Times New Roman" w:eastAsia="Times New Roman" w:hAnsi="Times New Roman" w:cs="Times New Roman"/>
                <w:sz w:val="26"/>
              </w:rPr>
              <w:lastRenderedPageBreak/>
              <w:t>là căn cứ để thu phí được tính theo trang của bản chính.)</w:t>
            </w:r>
          </w:p>
        </w:tc>
        <w:tc>
          <w:tcPr>
            <w:tcW w:w="0" w:type="auto"/>
          </w:tcPr>
          <w:p w:rsidR="00F600EA" w:rsidRDefault="00F600EA"/>
          <w:p w:rsidR="00F600EA" w:rsidRDefault="00E611E8">
            <w:pPr>
              <w:spacing w:after="0" w:line="276" w:lineRule="auto"/>
            </w:pPr>
            <w:r>
              <w:rPr>
                <w:rFonts w:ascii="Times New Roman" w:eastAsia="Times New Roman" w:hAnsi="Times New Roman" w:cs="Times New Roman"/>
                <w:sz w:val="26"/>
              </w:rPr>
              <w:t xml:space="preserve">Nộp hồ sơ trực tiếp tại UBND cấp xã, Phòng </w:t>
            </w:r>
            <w:r>
              <w:rPr>
                <w:rFonts w:ascii="Times New Roman" w:eastAsia="Times New Roman" w:hAnsi="Times New Roman" w:cs="Times New Roman"/>
                <w:sz w:val="26"/>
              </w:rPr>
              <w:lastRenderedPageBreak/>
              <w:t xml:space="preserve">Tư </w:t>
            </w:r>
            <w:r>
              <w:rPr>
                <w:rFonts w:ascii="Times New Roman" w:eastAsia="Times New Roman" w:hAnsi="Times New Roman" w:cs="Times New Roman"/>
                <w:sz w:val="26"/>
              </w:rPr>
              <w:t>pháp.</w:t>
            </w:r>
          </w:p>
        </w:tc>
      </w:tr>
    </w:tbl>
    <w:p w:rsidR="00F600EA" w:rsidRDefault="00E611E8">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F600EA" w:rsidRDefault="00E611E8">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093"/>
        <w:gridCol w:w="1120"/>
        <w:gridCol w:w="1198"/>
      </w:tblGrid>
      <w:tr w:rsidR="00F600EA">
        <w:tblPrEx>
          <w:tblCellMar>
            <w:top w:w="0" w:type="dxa"/>
            <w:bottom w:w="0" w:type="dxa"/>
          </w:tblCellMar>
        </w:tblPrEx>
        <w:tc>
          <w:tcPr>
            <w:tcW w:w="6000" w:type="dxa"/>
          </w:tcPr>
          <w:p w:rsidR="00F600EA" w:rsidRDefault="00F600EA"/>
          <w:p w:rsidR="00F600EA" w:rsidRDefault="00E611E8">
            <w:pPr>
              <w:spacing w:after="0" w:line="276" w:lineRule="auto"/>
              <w:jc w:val="center"/>
            </w:pPr>
            <w:r>
              <w:rPr>
                <w:rFonts w:ascii="Times New Roman" w:eastAsia="Times New Roman" w:hAnsi="Times New Roman" w:cs="Times New Roman"/>
                <w:b/>
                <w:sz w:val="26"/>
              </w:rPr>
              <w:t>Tên giấy tờ</w:t>
            </w:r>
          </w:p>
        </w:tc>
        <w:tc>
          <w:tcPr>
            <w:tcW w:w="2000" w:type="dxa"/>
          </w:tcPr>
          <w:p w:rsidR="00F600EA" w:rsidRDefault="00F600EA"/>
          <w:p w:rsidR="00F600EA" w:rsidRDefault="00E611E8">
            <w:pPr>
              <w:spacing w:after="0" w:line="276" w:lineRule="auto"/>
              <w:jc w:val="center"/>
            </w:pPr>
            <w:r>
              <w:rPr>
                <w:rFonts w:ascii="Times New Roman" w:eastAsia="Times New Roman" w:hAnsi="Times New Roman" w:cs="Times New Roman"/>
                <w:b/>
                <w:sz w:val="26"/>
              </w:rPr>
              <w:t>Mẫu đơn, tờ khai</w:t>
            </w:r>
          </w:p>
        </w:tc>
        <w:tc>
          <w:tcPr>
            <w:tcW w:w="2000" w:type="dxa"/>
          </w:tcPr>
          <w:p w:rsidR="00F600EA" w:rsidRDefault="00F600EA"/>
          <w:p w:rsidR="00F600EA" w:rsidRDefault="00E611E8">
            <w:pPr>
              <w:spacing w:after="0" w:line="276" w:lineRule="auto"/>
              <w:jc w:val="center"/>
            </w:pPr>
            <w:r>
              <w:rPr>
                <w:rFonts w:ascii="Times New Roman" w:eastAsia="Times New Roman" w:hAnsi="Times New Roman" w:cs="Times New Roman"/>
                <w:b/>
                <w:sz w:val="26"/>
              </w:rPr>
              <w:t>Số lượng</w:t>
            </w:r>
          </w:p>
        </w:tc>
      </w:tr>
      <w:tr w:rsidR="00F600EA">
        <w:tblPrEx>
          <w:tblCellMar>
            <w:top w:w="0" w:type="dxa"/>
            <w:bottom w:w="0" w:type="dxa"/>
          </w:tblCellMar>
        </w:tblPrEx>
        <w:tc>
          <w:tcPr>
            <w:tcW w:w="0" w:type="auto"/>
          </w:tcPr>
          <w:p w:rsidR="00F600EA" w:rsidRDefault="00F600EA"/>
          <w:p w:rsidR="00F600EA" w:rsidRDefault="00E611E8">
            <w:pPr>
              <w:spacing w:after="0" w:line="276" w:lineRule="auto"/>
            </w:pPr>
            <w:r>
              <w:rPr>
                <w:rFonts w:ascii="Times New Roman" w:eastAsia="Times New Roman" w:hAnsi="Times New Roman" w:cs="Times New Roman"/>
                <w:sz w:val="26"/>
              </w:rPr>
              <w:t>Người yêu cầu chứng thực xuất trình bản chính hoặc bản sao có chứng thực Giấy chứng minh nhân dân/Căn cước công dân hoặc Hộ chiếu còn giá trị sử dụng.</w:t>
            </w:r>
          </w:p>
        </w:tc>
        <w:tc>
          <w:tcPr>
            <w:tcW w:w="0" w:type="auto"/>
          </w:tcPr>
          <w:p w:rsidR="00F600EA" w:rsidRDefault="00F600EA"/>
        </w:tc>
        <w:tc>
          <w:tcPr>
            <w:tcW w:w="0" w:type="auto"/>
          </w:tcPr>
          <w:p w:rsidR="00F600EA" w:rsidRDefault="00F600EA"/>
          <w:p w:rsidR="00F600EA" w:rsidRDefault="00E611E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bl>
    <w:p w:rsidR="00F600EA" w:rsidRDefault="00E611E8">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Cán bộ, công chức, viên chức, Doanh nghiệp, Doanh nghiệp có vốn đầu tư nước ngoài, Tổ chức (không bao gồm doanh nghiệp, HTX)</w:t>
      </w:r>
    </w:p>
    <w:p w:rsidR="00F600EA" w:rsidRDefault="00E611E8">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 Phòng Tư Pháp</w:t>
      </w:r>
    </w:p>
    <w:p w:rsidR="00F600EA" w:rsidRDefault="00E611E8">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F600EA" w:rsidRDefault="00E611E8">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F600EA" w:rsidRDefault="00E611E8">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F600EA" w:rsidRDefault="00E611E8">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F600EA" w:rsidRDefault="00E611E8">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Bản sao hợp đồng, giao dịch đã được chứng thực</w:t>
      </w:r>
    </w:p>
    <w:p w:rsidR="00F600EA" w:rsidRDefault="00E611E8">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48"/>
        <w:gridCol w:w="3294"/>
        <w:gridCol w:w="1408"/>
        <w:gridCol w:w="2761"/>
      </w:tblGrid>
      <w:tr w:rsidR="00F600EA">
        <w:tblPrEx>
          <w:tblCellMar>
            <w:top w:w="0" w:type="dxa"/>
            <w:bottom w:w="0" w:type="dxa"/>
          </w:tblCellMar>
        </w:tblPrEx>
        <w:tc>
          <w:tcPr>
            <w:tcW w:w="2000" w:type="dxa"/>
          </w:tcPr>
          <w:p w:rsidR="00F600EA" w:rsidRDefault="00F600EA"/>
          <w:p w:rsidR="00F600EA" w:rsidRDefault="00E611E8">
            <w:pPr>
              <w:spacing w:after="0" w:line="276" w:lineRule="auto"/>
              <w:jc w:val="center"/>
            </w:pPr>
            <w:r>
              <w:rPr>
                <w:rFonts w:ascii="Times New Roman" w:eastAsia="Times New Roman" w:hAnsi="Times New Roman" w:cs="Times New Roman"/>
                <w:b/>
                <w:sz w:val="26"/>
              </w:rPr>
              <w:t>Số ký hiệu</w:t>
            </w:r>
          </w:p>
        </w:tc>
        <w:tc>
          <w:tcPr>
            <w:tcW w:w="3500" w:type="dxa"/>
          </w:tcPr>
          <w:p w:rsidR="00F600EA" w:rsidRDefault="00F600EA"/>
          <w:p w:rsidR="00F600EA" w:rsidRDefault="00E611E8">
            <w:pPr>
              <w:spacing w:after="0" w:line="276" w:lineRule="auto"/>
              <w:jc w:val="center"/>
            </w:pPr>
            <w:r>
              <w:rPr>
                <w:rFonts w:ascii="Times New Roman" w:eastAsia="Times New Roman" w:hAnsi="Times New Roman" w:cs="Times New Roman"/>
                <w:b/>
                <w:sz w:val="26"/>
              </w:rPr>
              <w:t>Trích yếu</w:t>
            </w:r>
          </w:p>
        </w:tc>
        <w:tc>
          <w:tcPr>
            <w:tcW w:w="1500" w:type="dxa"/>
          </w:tcPr>
          <w:p w:rsidR="00F600EA" w:rsidRDefault="00F600EA"/>
          <w:p w:rsidR="00F600EA" w:rsidRDefault="00E611E8">
            <w:pPr>
              <w:spacing w:after="0" w:line="276" w:lineRule="auto"/>
              <w:jc w:val="center"/>
            </w:pPr>
            <w:r>
              <w:rPr>
                <w:rFonts w:ascii="Times New Roman" w:eastAsia="Times New Roman" w:hAnsi="Times New Roman" w:cs="Times New Roman"/>
                <w:b/>
                <w:sz w:val="26"/>
              </w:rPr>
              <w:t>Ngày ban hành</w:t>
            </w:r>
          </w:p>
        </w:tc>
        <w:tc>
          <w:tcPr>
            <w:tcW w:w="3000" w:type="dxa"/>
          </w:tcPr>
          <w:p w:rsidR="00F600EA" w:rsidRDefault="00F600EA"/>
          <w:p w:rsidR="00F600EA" w:rsidRDefault="00E611E8">
            <w:pPr>
              <w:spacing w:after="0" w:line="276" w:lineRule="auto"/>
              <w:jc w:val="center"/>
            </w:pPr>
            <w:r>
              <w:rPr>
                <w:rFonts w:ascii="Times New Roman" w:eastAsia="Times New Roman" w:hAnsi="Times New Roman" w:cs="Times New Roman"/>
                <w:b/>
                <w:sz w:val="26"/>
              </w:rPr>
              <w:t>Cơ quan ban hành</w:t>
            </w:r>
          </w:p>
        </w:tc>
      </w:tr>
      <w:tr w:rsidR="00F600EA">
        <w:tblPrEx>
          <w:tblCellMar>
            <w:top w:w="0" w:type="dxa"/>
            <w:bottom w:w="0" w:type="dxa"/>
          </w:tblCellMar>
        </w:tblPrEx>
        <w:tc>
          <w:tcPr>
            <w:tcW w:w="0" w:type="auto"/>
          </w:tcPr>
          <w:p w:rsidR="00F600EA" w:rsidRDefault="00F600EA"/>
          <w:p w:rsidR="00F600EA" w:rsidRDefault="00E611E8">
            <w:pPr>
              <w:spacing w:after="0" w:line="276" w:lineRule="auto"/>
            </w:pPr>
            <w:r>
              <w:rPr>
                <w:rFonts w:ascii="Times New Roman" w:eastAsia="Times New Roman" w:hAnsi="Times New Roman" w:cs="Times New Roman"/>
                <w:sz w:val="26"/>
              </w:rPr>
              <w:t>23/2015/NĐ-CP</w:t>
            </w:r>
          </w:p>
        </w:tc>
        <w:tc>
          <w:tcPr>
            <w:tcW w:w="0" w:type="auto"/>
          </w:tcPr>
          <w:p w:rsidR="00F600EA" w:rsidRDefault="00F600EA"/>
          <w:p w:rsidR="00F600EA" w:rsidRDefault="00E611E8">
            <w:pPr>
              <w:spacing w:after="0" w:line="276" w:lineRule="auto"/>
            </w:pPr>
            <w:r>
              <w:rPr>
                <w:rFonts w:ascii="Times New Roman" w:eastAsia="Times New Roman" w:hAnsi="Times New Roman" w:cs="Times New Roman"/>
                <w:sz w:val="26"/>
              </w:rPr>
              <w:t>Nghị định 23/2015/NĐ-CP</w:t>
            </w:r>
          </w:p>
        </w:tc>
        <w:tc>
          <w:tcPr>
            <w:tcW w:w="0" w:type="auto"/>
          </w:tcPr>
          <w:p w:rsidR="00F600EA" w:rsidRDefault="00F600EA"/>
          <w:p w:rsidR="00F600EA" w:rsidRDefault="00E611E8">
            <w:pPr>
              <w:spacing w:after="0" w:line="276" w:lineRule="auto"/>
            </w:pPr>
            <w:r>
              <w:rPr>
                <w:rFonts w:ascii="Times New Roman" w:eastAsia="Times New Roman" w:hAnsi="Times New Roman" w:cs="Times New Roman"/>
                <w:sz w:val="26"/>
              </w:rPr>
              <w:t>16-02-2015</w:t>
            </w:r>
          </w:p>
        </w:tc>
        <w:tc>
          <w:tcPr>
            <w:tcW w:w="0" w:type="auto"/>
          </w:tcPr>
          <w:p w:rsidR="00F600EA" w:rsidRDefault="00F600EA"/>
          <w:p w:rsidR="00F600EA" w:rsidRDefault="00E611E8">
            <w:pPr>
              <w:spacing w:after="0" w:line="276" w:lineRule="auto"/>
            </w:pPr>
            <w:r>
              <w:rPr>
                <w:rFonts w:ascii="Times New Roman" w:eastAsia="Times New Roman" w:hAnsi="Times New Roman" w:cs="Times New Roman"/>
                <w:sz w:val="26"/>
              </w:rPr>
              <w:t>Chính phủ</w:t>
            </w:r>
          </w:p>
        </w:tc>
      </w:tr>
      <w:tr w:rsidR="00F600EA">
        <w:tblPrEx>
          <w:tblCellMar>
            <w:top w:w="0" w:type="dxa"/>
            <w:bottom w:w="0" w:type="dxa"/>
          </w:tblCellMar>
        </w:tblPrEx>
        <w:tc>
          <w:tcPr>
            <w:tcW w:w="0" w:type="auto"/>
          </w:tcPr>
          <w:p w:rsidR="00F600EA" w:rsidRDefault="00F600EA"/>
          <w:p w:rsidR="00F600EA" w:rsidRDefault="00E611E8">
            <w:pPr>
              <w:spacing w:after="0" w:line="276" w:lineRule="auto"/>
            </w:pPr>
            <w:r>
              <w:rPr>
                <w:rFonts w:ascii="Times New Roman" w:eastAsia="Times New Roman" w:hAnsi="Times New Roman" w:cs="Times New Roman"/>
                <w:sz w:val="26"/>
              </w:rPr>
              <w:t>226/2016/TT-BTC</w:t>
            </w:r>
          </w:p>
        </w:tc>
        <w:tc>
          <w:tcPr>
            <w:tcW w:w="0" w:type="auto"/>
          </w:tcPr>
          <w:p w:rsidR="00F600EA" w:rsidRDefault="00F600EA"/>
          <w:p w:rsidR="00F600EA" w:rsidRDefault="00E611E8">
            <w:pPr>
              <w:spacing w:after="0" w:line="276" w:lineRule="auto"/>
            </w:pPr>
            <w:r>
              <w:rPr>
                <w:rFonts w:ascii="Times New Roman" w:eastAsia="Times New Roman" w:hAnsi="Times New Roman" w:cs="Times New Roman"/>
                <w:sz w:val="26"/>
              </w:rPr>
              <w:t>Thông tư  226/2016/TT-BTC</w:t>
            </w:r>
          </w:p>
        </w:tc>
        <w:tc>
          <w:tcPr>
            <w:tcW w:w="0" w:type="auto"/>
          </w:tcPr>
          <w:p w:rsidR="00F600EA" w:rsidRDefault="00F600EA"/>
          <w:p w:rsidR="00F600EA" w:rsidRDefault="00E611E8">
            <w:pPr>
              <w:spacing w:after="0" w:line="276" w:lineRule="auto"/>
            </w:pPr>
            <w:r>
              <w:rPr>
                <w:rFonts w:ascii="Times New Roman" w:eastAsia="Times New Roman" w:hAnsi="Times New Roman" w:cs="Times New Roman"/>
                <w:sz w:val="26"/>
              </w:rPr>
              <w:t>11-11-2016</w:t>
            </w:r>
          </w:p>
        </w:tc>
        <w:tc>
          <w:tcPr>
            <w:tcW w:w="0" w:type="auto"/>
          </w:tcPr>
          <w:p w:rsidR="00F600EA" w:rsidRDefault="00F600EA"/>
          <w:p w:rsidR="00F600EA" w:rsidRDefault="00E611E8">
            <w:pPr>
              <w:spacing w:after="0" w:line="276" w:lineRule="auto"/>
            </w:pPr>
            <w:r>
              <w:rPr>
                <w:rFonts w:ascii="Times New Roman" w:eastAsia="Times New Roman" w:hAnsi="Times New Roman" w:cs="Times New Roman"/>
                <w:sz w:val="26"/>
              </w:rPr>
              <w:t>Bộ Tài chính</w:t>
            </w:r>
          </w:p>
        </w:tc>
      </w:tr>
      <w:tr w:rsidR="00F600EA">
        <w:tblPrEx>
          <w:tblCellMar>
            <w:top w:w="0" w:type="dxa"/>
            <w:bottom w:w="0" w:type="dxa"/>
          </w:tblCellMar>
        </w:tblPrEx>
        <w:tc>
          <w:tcPr>
            <w:tcW w:w="0" w:type="auto"/>
          </w:tcPr>
          <w:p w:rsidR="00F600EA" w:rsidRDefault="00F600EA"/>
          <w:p w:rsidR="00F600EA" w:rsidRDefault="00E611E8">
            <w:pPr>
              <w:spacing w:after="0" w:line="276" w:lineRule="auto"/>
            </w:pPr>
            <w:r>
              <w:rPr>
                <w:rFonts w:ascii="Times New Roman" w:eastAsia="Times New Roman" w:hAnsi="Times New Roman" w:cs="Times New Roman"/>
                <w:sz w:val="26"/>
              </w:rPr>
              <w:t>01/2020/TT-BTP</w:t>
            </w:r>
          </w:p>
        </w:tc>
        <w:tc>
          <w:tcPr>
            <w:tcW w:w="0" w:type="auto"/>
          </w:tcPr>
          <w:p w:rsidR="00F600EA" w:rsidRDefault="00F600EA"/>
          <w:p w:rsidR="00F600EA" w:rsidRDefault="00E611E8">
            <w:pPr>
              <w:spacing w:after="0" w:line="276" w:lineRule="auto"/>
            </w:pPr>
            <w:r>
              <w:rPr>
                <w:rFonts w:ascii="Times New Roman" w:eastAsia="Times New Roman" w:hAnsi="Times New Roman" w:cs="Times New Roman"/>
                <w:sz w:val="26"/>
              </w:rPr>
              <w:t>Thông tư 01/2020/TT-BTP</w:t>
            </w:r>
          </w:p>
        </w:tc>
        <w:tc>
          <w:tcPr>
            <w:tcW w:w="0" w:type="auto"/>
          </w:tcPr>
          <w:p w:rsidR="00F600EA" w:rsidRDefault="00F600EA"/>
          <w:p w:rsidR="00F600EA" w:rsidRDefault="00E611E8">
            <w:pPr>
              <w:spacing w:after="0" w:line="276" w:lineRule="auto"/>
            </w:pPr>
            <w:r>
              <w:rPr>
                <w:rFonts w:ascii="Times New Roman" w:eastAsia="Times New Roman" w:hAnsi="Times New Roman" w:cs="Times New Roman"/>
                <w:sz w:val="26"/>
              </w:rPr>
              <w:t>03-03-2020</w:t>
            </w:r>
          </w:p>
        </w:tc>
        <w:tc>
          <w:tcPr>
            <w:tcW w:w="0" w:type="auto"/>
          </w:tcPr>
          <w:p w:rsidR="00F600EA" w:rsidRDefault="00F600EA"/>
        </w:tc>
      </w:tr>
    </w:tbl>
    <w:p w:rsidR="00F600EA" w:rsidRDefault="00E611E8">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F600EA" w:rsidRDefault="00E611E8">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F600EA" w:rsidRDefault="00E611E8">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F600EA">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EA"/>
    <w:rsid w:val="00E611E8"/>
    <w:rsid w:val="00F6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7DB1A-E359-440D-9F1C-85833A2E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2024-03-06T02:19:00Z</dcterms:created>
  <dcterms:modified xsi:type="dcterms:W3CDTF">2024-03-06T02:19:00Z</dcterms:modified>
</cp:coreProperties>
</file>